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81B" w:rsidRPr="00352149" w:rsidRDefault="00621B80">
      <w:pPr>
        <w:spacing w:before="23"/>
        <w:ind w:left="3594"/>
        <w:rPr>
          <w:b/>
          <w:sz w:val="24"/>
          <w:szCs w:val="24"/>
          <w:lang w:val="it-IT"/>
        </w:rPr>
      </w:pPr>
      <w:r>
        <w:rPr>
          <w:b/>
          <w:noProof/>
          <w:color w:val="231F20"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5761803</wp:posOffset>
                </wp:positionH>
                <wp:positionV relativeFrom="paragraph">
                  <wp:posOffset>-699844</wp:posOffset>
                </wp:positionV>
                <wp:extent cx="546100" cy="571500"/>
                <wp:effectExtent l="13335" t="5715" r="12065" b="13335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1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1B80" w:rsidRPr="0078419D" w:rsidRDefault="00621B80" w:rsidP="00621B80">
                            <w:pPr>
                              <w:jc w:val="center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78419D">
                              <w:rPr>
                                <w:rFonts w:cs="Arial"/>
                                <w:sz w:val="16"/>
                                <w:szCs w:val="16"/>
                              </w:rPr>
                              <w:t>Marca</w:t>
                            </w:r>
                            <w:proofErr w:type="spellEnd"/>
                            <w:r w:rsidRPr="0078419D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da</w:t>
                            </w:r>
                          </w:p>
                          <w:p w:rsidR="00621B80" w:rsidRPr="0078419D" w:rsidRDefault="00621B80" w:rsidP="00621B80">
                            <w:pPr>
                              <w:jc w:val="center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78419D">
                              <w:rPr>
                                <w:rFonts w:cs="Arial"/>
                                <w:sz w:val="16"/>
                                <w:szCs w:val="16"/>
                              </w:rPr>
                              <w:t>bollo</w:t>
                            </w:r>
                            <w:proofErr w:type="gramEnd"/>
                          </w:p>
                          <w:p w:rsidR="00621B80" w:rsidRPr="0078419D" w:rsidRDefault="00621B80" w:rsidP="00621B80">
                            <w:pPr>
                              <w:jc w:val="center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78419D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€. 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16,00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left:0;text-align:left;margin-left:453.7pt;margin-top:-55.1pt;width:43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">
                <v:textbox>
                  <w:txbxContent>
                    <w:p w:rsidR="00621B80" w:rsidRPr="0078419D" w:rsidRDefault="00621B80" w:rsidP="00621B80">
                      <w:pPr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proofErr w:type="spellStart"/>
                      <w:r w:rsidRPr="0078419D">
                        <w:rPr>
                          <w:rFonts w:cs="Arial"/>
                          <w:sz w:val="16"/>
                          <w:szCs w:val="16"/>
                        </w:rPr>
                        <w:t>Marca</w:t>
                      </w:r>
                      <w:proofErr w:type="spellEnd"/>
                      <w:r w:rsidRPr="0078419D">
                        <w:rPr>
                          <w:rFonts w:cs="Arial"/>
                          <w:sz w:val="16"/>
                          <w:szCs w:val="16"/>
                        </w:rPr>
                        <w:t xml:space="preserve"> da</w:t>
                      </w:r>
                    </w:p>
                    <w:p w:rsidR="00621B80" w:rsidRPr="0078419D" w:rsidRDefault="00621B80" w:rsidP="00621B80">
                      <w:pPr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proofErr w:type="gramStart"/>
                      <w:r w:rsidRPr="0078419D">
                        <w:rPr>
                          <w:rFonts w:cs="Arial"/>
                          <w:sz w:val="16"/>
                          <w:szCs w:val="16"/>
                        </w:rPr>
                        <w:t>bollo</w:t>
                      </w:r>
                      <w:proofErr w:type="gramEnd"/>
                    </w:p>
                    <w:p w:rsidR="00621B80" w:rsidRPr="0078419D" w:rsidRDefault="00621B80" w:rsidP="00621B80">
                      <w:pPr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78419D">
                        <w:rPr>
                          <w:rFonts w:cs="Arial"/>
                          <w:sz w:val="16"/>
                          <w:szCs w:val="16"/>
                        </w:rPr>
                        <w:t xml:space="preserve">€. </w:t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t>16,00</w:t>
                      </w:r>
                    </w:p>
                  </w:txbxContent>
                </v:textbox>
              </v:rect>
            </w:pict>
          </mc:Fallback>
        </mc:AlternateContent>
      </w:r>
      <w:r w:rsidR="00D61A57" w:rsidRPr="00352149">
        <w:rPr>
          <w:b/>
          <w:color w:val="231F20"/>
          <w:w w:val="90"/>
          <w:sz w:val="24"/>
          <w:szCs w:val="24"/>
          <w:lang w:val="it-IT"/>
        </w:rPr>
        <w:t>OFFERTA ECONOMICA</w:t>
      </w:r>
    </w:p>
    <w:p w:rsidR="00352149" w:rsidRDefault="00D61A57" w:rsidP="00352149">
      <w:pPr>
        <w:pStyle w:val="Corpotesto"/>
        <w:spacing w:before="281" w:line="292" w:lineRule="auto"/>
        <w:ind w:left="234"/>
        <w:jc w:val="both"/>
        <w:rPr>
          <w:rFonts w:ascii="Times New Roman" w:hAnsi="Times New Roman" w:cs="Times New Roman"/>
          <w:b/>
          <w:color w:val="231F20"/>
          <w:w w:val="95"/>
          <w:lang w:val="it-IT"/>
        </w:rPr>
      </w:pPr>
      <w:r w:rsidRPr="00352149">
        <w:rPr>
          <w:rFonts w:ascii="Times New Roman" w:hAnsi="Times New Roman" w:cs="Times New Roman"/>
          <w:b/>
          <w:color w:val="231F20"/>
          <w:w w:val="85"/>
          <w:lang w:val="it-IT"/>
        </w:rPr>
        <w:t xml:space="preserve">OGGETTO: GARA PER L’AFFIDAMENTO DEL SERVIZIO DI TESORERIA DEL COMUNE DI </w:t>
      </w:r>
      <w:r w:rsidR="00352149">
        <w:rPr>
          <w:rFonts w:ascii="Times New Roman" w:hAnsi="Times New Roman" w:cs="Times New Roman"/>
          <w:b/>
          <w:color w:val="231F20"/>
          <w:w w:val="95"/>
          <w:lang w:val="it-IT"/>
        </w:rPr>
        <w:t>CERESOLE REALE</w:t>
      </w:r>
      <w:r w:rsidRPr="00352149">
        <w:rPr>
          <w:rFonts w:ascii="Times New Roman" w:hAnsi="Times New Roman" w:cs="Times New Roman"/>
          <w:b/>
          <w:color w:val="231F20"/>
          <w:w w:val="95"/>
          <w:lang w:val="it-IT"/>
        </w:rPr>
        <w:t xml:space="preserve"> PERIODO 01</w:t>
      </w:r>
      <w:r w:rsidR="00352149">
        <w:rPr>
          <w:rFonts w:ascii="Times New Roman" w:hAnsi="Times New Roman" w:cs="Times New Roman"/>
          <w:b/>
          <w:color w:val="231F20"/>
          <w:w w:val="95"/>
          <w:lang w:val="it-IT"/>
        </w:rPr>
        <w:t>/</w:t>
      </w:r>
      <w:r w:rsidRPr="00352149">
        <w:rPr>
          <w:rFonts w:ascii="Times New Roman" w:hAnsi="Times New Roman" w:cs="Times New Roman"/>
          <w:b/>
          <w:color w:val="231F20"/>
          <w:w w:val="95"/>
          <w:lang w:val="it-IT"/>
        </w:rPr>
        <w:t>01</w:t>
      </w:r>
      <w:r w:rsidR="00352149">
        <w:rPr>
          <w:rFonts w:ascii="Times New Roman" w:hAnsi="Times New Roman" w:cs="Times New Roman"/>
          <w:b/>
          <w:color w:val="231F20"/>
          <w:w w:val="95"/>
          <w:lang w:val="it-IT"/>
        </w:rPr>
        <w:t>/</w:t>
      </w:r>
      <w:r w:rsidRPr="00352149">
        <w:rPr>
          <w:rFonts w:ascii="Times New Roman" w:hAnsi="Times New Roman" w:cs="Times New Roman"/>
          <w:b/>
          <w:color w:val="231F20"/>
          <w:w w:val="95"/>
          <w:lang w:val="it-IT"/>
        </w:rPr>
        <w:t>201</w:t>
      </w:r>
      <w:r w:rsidR="00352149">
        <w:rPr>
          <w:rFonts w:ascii="Times New Roman" w:hAnsi="Times New Roman" w:cs="Times New Roman"/>
          <w:b/>
          <w:color w:val="231F20"/>
          <w:w w:val="95"/>
          <w:lang w:val="it-IT"/>
        </w:rPr>
        <w:t>9</w:t>
      </w:r>
      <w:r w:rsidRPr="00352149">
        <w:rPr>
          <w:rFonts w:ascii="Times New Roman" w:hAnsi="Times New Roman" w:cs="Times New Roman"/>
          <w:b/>
          <w:color w:val="231F20"/>
          <w:w w:val="95"/>
          <w:lang w:val="it-IT"/>
        </w:rPr>
        <w:t xml:space="preserve"> FINO AL 31</w:t>
      </w:r>
      <w:r w:rsidR="00352149">
        <w:rPr>
          <w:rFonts w:ascii="Times New Roman" w:hAnsi="Times New Roman" w:cs="Times New Roman"/>
          <w:b/>
          <w:color w:val="231F20"/>
          <w:w w:val="95"/>
          <w:lang w:val="it-IT"/>
        </w:rPr>
        <w:t>/</w:t>
      </w:r>
      <w:r w:rsidRPr="00352149">
        <w:rPr>
          <w:rFonts w:ascii="Times New Roman" w:hAnsi="Times New Roman" w:cs="Times New Roman"/>
          <w:b/>
          <w:color w:val="231F20"/>
          <w:w w:val="95"/>
          <w:lang w:val="it-IT"/>
        </w:rPr>
        <w:t>12</w:t>
      </w:r>
      <w:r w:rsidR="00352149">
        <w:rPr>
          <w:rFonts w:ascii="Times New Roman" w:hAnsi="Times New Roman" w:cs="Times New Roman"/>
          <w:b/>
          <w:color w:val="231F20"/>
          <w:w w:val="95"/>
          <w:lang w:val="it-IT"/>
        </w:rPr>
        <w:t>/</w:t>
      </w:r>
      <w:r w:rsidRPr="00352149">
        <w:rPr>
          <w:rFonts w:ascii="Times New Roman" w:hAnsi="Times New Roman" w:cs="Times New Roman"/>
          <w:b/>
          <w:color w:val="231F20"/>
          <w:w w:val="95"/>
          <w:lang w:val="it-IT"/>
        </w:rPr>
        <w:t>202</w:t>
      </w:r>
      <w:r w:rsidR="00352149">
        <w:rPr>
          <w:rFonts w:ascii="Times New Roman" w:hAnsi="Times New Roman" w:cs="Times New Roman"/>
          <w:b/>
          <w:color w:val="231F20"/>
          <w:w w:val="95"/>
          <w:lang w:val="it-IT"/>
        </w:rPr>
        <w:t>3</w:t>
      </w:r>
      <w:r w:rsidRPr="00352149">
        <w:rPr>
          <w:rFonts w:ascii="Times New Roman" w:hAnsi="Times New Roman" w:cs="Times New Roman"/>
          <w:b/>
          <w:color w:val="231F20"/>
          <w:w w:val="95"/>
          <w:lang w:val="it-IT"/>
        </w:rPr>
        <w:t xml:space="preserve"> </w:t>
      </w:r>
    </w:p>
    <w:p w:rsidR="00C7581B" w:rsidRPr="00352149" w:rsidRDefault="00D61A57">
      <w:pPr>
        <w:pStyle w:val="Corpotesto"/>
        <w:spacing w:before="281" w:line="292" w:lineRule="auto"/>
        <w:ind w:left="234"/>
        <w:rPr>
          <w:rFonts w:ascii="Times New Roman" w:hAnsi="Times New Roman" w:cs="Times New Roman"/>
          <w:b/>
          <w:lang w:val="it-IT"/>
        </w:rPr>
      </w:pPr>
      <w:r w:rsidRPr="00352149">
        <w:rPr>
          <w:rFonts w:ascii="Times New Roman" w:hAnsi="Times New Roman" w:cs="Times New Roman"/>
          <w:b/>
          <w:color w:val="231F20"/>
          <w:w w:val="95"/>
          <w:lang w:val="it-IT"/>
        </w:rPr>
        <w:t xml:space="preserve">CODICE CIG </w:t>
      </w:r>
      <w:r w:rsidR="00504DF5">
        <w:rPr>
          <w:b/>
          <w:u w:val="single"/>
          <w:lang w:val="it-IT"/>
        </w:rPr>
        <w:t>ZC724FAF59</w:t>
      </w:r>
      <w:bookmarkStart w:id="0" w:name="_GoBack"/>
      <w:bookmarkEnd w:id="0"/>
    </w:p>
    <w:p w:rsidR="00C7581B" w:rsidRPr="00352149" w:rsidRDefault="00D61A57">
      <w:pPr>
        <w:pStyle w:val="Corpotesto"/>
        <w:tabs>
          <w:tab w:val="left" w:pos="5340"/>
          <w:tab w:val="left" w:pos="9041"/>
        </w:tabs>
        <w:spacing w:before="199"/>
        <w:ind w:left="234"/>
        <w:rPr>
          <w:rFonts w:ascii="Times New Roman" w:hAnsi="Times New Roman" w:cs="Times New Roman"/>
          <w:lang w:val="it-IT"/>
        </w:rPr>
      </w:pPr>
      <w:r w:rsidRPr="00352149">
        <w:rPr>
          <w:rFonts w:ascii="Times New Roman" w:hAnsi="Times New Roman" w:cs="Times New Roman"/>
          <w:color w:val="231F20"/>
          <w:w w:val="95"/>
          <w:lang w:val="it-IT"/>
        </w:rPr>
        <w:t>Il</w:t>
      </w:r>
      <w:r w:rsidR="00352149">
        <w:rPr>
          <w:rFonts w:ascii="Times New Roman" w:hAnsi="Times New Roman" w:cs="Times New Roman"/>
          <w:color w:val="231F20"/>
          <w:w w:val="95"/>
          <w:lang w:val="it-IT"/>
        </w:rPr>
        <w:t>/</w:t>
      </w:r>
      <w:r w:rsidRPr="00352149">
        <w:rPr>
          <w:rFonts w:ascii="Times New Roman" w:hAnsi="Times New Roman" w:cs="Times New Roman"/>
          <w:color w:val="231F20"/>
          <w:w w:val="95"/>
          <w:lang w:val="it-IT"/>
        </w:rPr>
        <w:t>la</w:t>
      </w:r>
      <w:r w:rsidRPr="00352149">
        <w:rPr>
          <w:rFonts w:ascii="Times New Roman" w:hAnsi="Times New Roman" w:cs="Times New Roman"/>
          <w:color w:val="231F20"/>
          <w:spacing w:val="-28"/>
          <w:w w:val="95"/>
          <w:lang w:val="it-IT"/>
        </w:rPr>
        <w:t xml:space="preserve"> </w:t>
      </w:r>
      <w:r w:rsidRPr="00352149">
        <w:rPr>
          <w:rFonts w:ascii="Times New Roman" w:hAnsi="Times New Roman" w:cs="Times New Roman"/>
          <w:color w:val="231F20"/>
          <w:w w:val="95"/>
          <w:lang w:val="it-IT"/>
        </w:rPr>
        <w:t>sottoscritto</w:t>
      </w:r>
      <w:r w:rsidR="00352149">
        <w:rPr>
          <w:rFonts w:ascii="Times New Roman" w:hAnsi="Times New Roman" w:cs="Times New Roman"/>
          <w:color w:val="231F20"/>
          <w:w w:val="95"/>
          <w:lang w:val="it-IT"/>
        </w:rPr>
        <w:t>/</w:t>
      </w:r>
      <w:r w:rsidRPr="00352149">
        <w:rPr>
          <w:rFonts w:ascii="Times New Roman" w:hAnsi="Times New Roman" w:cs="Times New Roman"/>
          <w:color w:val="231F20"/>
          <w:w w:val="95"/>
          <w:lang w:val="it-IT"/>
        </w:rPr>
        <w:t>a</w:t>
      </w:r>
      <w:r w:rsidRPr="00352149">
        <w:rPr>
          <w:rFonts w:ascii="Times New Roman" w:hAnsi="Times New Roman" w:cs="Times New Roman"/>
          <w:color w:val="231F20"/>
          <w:w w:val="95"/>
          <w:u w:val="single" w:color="221E1F"/>
          <w:lang w:val="it-IT"/>
        </w:rPr>
        <w:t xml:space="preserve"> </w:t>
      </w:r>
      <w:r w:rsidRPr="00352149">
        <w:rPr>
          <w:rFonts w:ascii="Times New Roman" w:hAnsi="Times New Roman" w:cs="Times New Roman"/>
          <w:color w:val="231F20"/>
          <w:w w:val="95"/>
          <w:u w:val="single" w:color="221E1F"/>
          <w:lang w:val="it-IT"/>
        </w:rPr>
        <w:tab/>
      </w:r>
      <w:r w:rsidR="00352149">
        <w:rPr>
          <w:rFonts w:ascii="Times New Roman" w:hAnsi="Times New Roman" w:cs="Times New Roman"/>
          <w:color w:val="231F20"/>
          <w:lang w:val="it-IT"/>
        </w:rPr>
        <w:t>nato/</w:t>
      </w:r>
      <w:r w:rsidRPr="00352149">
        <w:rPr>
          <w:rFonts w:ascii="Times New Roman" w:hAnsi="Times New Roman" w:cs="Times New Roman"/>
          <w:color w:val="231F20"/>
          <w:lang w:val="it-IT"/>
        </w:rPr>
        <w:t>a</w:t>
      </w:r>
      <w:r w:rsidRPr="00352149">
        <w:rPr>
          <w:rFonts w:ascii="Times New Roman" w:hAnsi="Times New Roman" w:cs="Times New Roman"/>
          <w:color w:val="231F20"/>
          <w:w w:val="99"/>
          <w:u w:val="single" w:color="221E1F"/>
          <w:lang w:val="it-IT"/>
        </w:rPr>
        <w:t xml:space="preserve"> </w:t>
      </w:r>
      <w:r w:rsidRPr="00352149">
        <w:rPr>
          <w:rFonts w:ascii="Times New Roman" w:hAnsi="Times New Roman" w:cs="Times New Roman"/>
          <w:color w:val="231F20"/>
          <w:u w:val="single" w:color="221E1F"/>
          <w:lang w:val="it-IT"/>
        </w:rPr>
        <w:tab/>
      </w:r>
    </w:p>
    <w:p w:rsidR="00C7581B" w:rsidRPr="00352149" w:rsidRDefault="00C7581B">
      <w:pPr>
        <w:rPr>
          <w:sz w:val="24"/>
          <w:szCs w:val="24"/>
          <w:lang w:val="it-IT"/>
        </w:rPr>
      </w:pPr>
    </w:p>
    <w:p w:rsidR="00C7581B" w:rsidRPr="00352149" w:rsidRDefault="00D61A57">
      <w:pPr>
        <w:pStyle w:val="Corpotesto"/>
        <w:tabs>
          <w:tab w:val="left" w:pos="2998"/>
        </w:tabs>
        <w:spacing w:before="89"/>
        <w:ind w:left="234"/>
        <w:rPr>
          <w:rFonts w:ascii="Times New Roman" w:hAnsi="Times New Roman" w:cs="Times New Roman"/>
          <w:lang w:val="it-IT"/>
        </w:rPr>
      </w:pPr>
      <w:proofErr w:type="gramStart"/>
      <w:r w:rsidRPr="00352149">
        <w:rPr>
          <w:rFonts w:ascii="Times New Roman" w:hAnsi="Times New Roman" w:cs="Times New Roman"/>
          <w:color w:val="231F20"/>
          <w:lang w:val="it-IT"/>
        </w:rPr>
        <w:t>il</w:t>
      </w:r>
      <w:r w:rsidRPr="00352149">
        <w:rPr>
          <w:rFonts w:ascii="Times New Roman" w:hAnsi="Times New Roman" w:cs="Times New Roman"/>
          <w:color w:val="231F20"/>
          <w:spacing w:val="-48"/>
          <w:lang w:val="it-IT"/>
        </w:rPr>
        <w:t xml:space="preserve"> </w:t>
      </w:r>
      <w:r w:rsidR="00BC70D2">
        <w:rPr>
          <w:rFonts w:ascii="Times New Roman" w:hAnsi="Times New Roman" w:cs="Times New Roman"/>
          <w:color w:val="231F20"/>
          <w:spacing w:val="-48"/>
          <w:lang w:val="it-IT"/>
        </w:rPr>
        <w:t xml:space="preserve"> </w:t>
      </w:r>
      <w:r w:rsidRPr="00352149">
        <w:rPr>
          <w:rFonts w:ascii="Times New Roman" w:hAnsi="Times New Roman" w:cs="Times New Roman"/>
          <w:color w:val="231F20"/>
          <w:lang w:val="it-IT"/>
        </w:rPr>
        <w:t>giorno</w:t>
      </w:r>
      <w:proofErr w:type="gramEnd"/>
      <w:r w:rsidRPr="00352149">
        <w:rPr>
          <w:rFonts w:ascii="Times New Roman" w:hAnsi="Times New Roman" w:cs="Times New Roman"/>
          <w:color w:val="231F20"/>
          <w:w w:val="99"/>
          <w:u w:val="single" w:color="221E1F"/>
          <w:lang w:val="it-IT"/>
        </w:rPr>
        <w:t xml:space="preserve"> </w:t>
      </w:r>
      <w:r w:rsidRPr="00352149">
        <w:rPr>
          <w:rFonts w:ascii="Times New Roman" w:hAnsi="Times New Roman" w:cs="Times New Roman"/>
          <w:color w:val="231F20"/>
          <w:u w:val="single" w:color="221E1F"/>
          <w:lang w:val="it-IT"/>
        </w:rPr>
        <w:tab/>
      </w:r>
    </w:p>
    <w:p w:rsidR="00C7581B" w:rsidRPr="00352149" w:rsidRDefault="00C7581B">
      <w:pPr>
        <w:spacing w:before="11"/>
        <w:rPr>
          <w:sz w:val="24"/>
          <w:szCs w:val="24"/>
          <w:lang w:val="it-IT"/>
        </w:rPr>
      </w:pPr>
    </w:p>
    <w:p w:rsidR="00C7581B" w:rsidRPr="00352149" w:rsidRDefault="00D61A57">
      <w:pPr>
        <w:tabs>
          <w:tab w:val="left" w:pos="1830"/>
          <w:tab w:val="left" w:pos="2749"/>
          <w:tab w:val="left" w:pos="5697"/>
          <w:tab w:val="left" w:pos="7789"/>
        </w:tabs>
        <w:spacing w:line="427" w:lineRule="auto"/>
        <w:ind w:left="234" w:right="849"/>
        <w:rPr>
          <w:sz w:val="24"/>
          <w:szCs w:val="24"/>
          <w:lang w:val="it-IT"/>
        </w:rPr>
      </w:pPr>
      <w:r w:rsidRPr="00352149">
        <w:rPr>
          <w:noProof/>
          <w:sz w:val="24"/>
          <w:szCs w:val="24"/>
          <w:lang w:val="it-IT" w:eastAsia="it-IT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6511792</wp:posOffset>
            </wp:positionH>
            <wp:positionV relativeFrom="paragraph">
              <wp:posOffset>-15239</wp:posOffset>
            </wp:positionV>
            <wp:extent cx="220979" cy="19801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79" cy="198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="00BC70D2">
        <w:rPr>
          <w:color w:val="231F20"/>
          <w:sz w:val="24"/>
          <w:szCs w:val="24"/>
          <w:lang w:val="it-IT"/>
        </w:rPr>
        <w:t>i</w:t>
      </w:r>
      <w:r w:rsidRPr="00352149">
        <w:rPr>
          <w:color w:val="231F20"/>
          <w:sz w:val="24"/>
          <w:szCs w:val="24"/>
          <w:lang w:val="it-IT"/>
        </w:rPr>
        <w:t>n</w:t>
      </w:r>
      <w:proofErr w:type="gramEnd"/>
      <w:r w:rsidR="00BC70D2">
        <w:rPr>
          <w:color w:val="231F20"/>
          <w:spacing w:val="-19"/>
          <w:sz w:val="24"/>
          <w:szCs w:val="24"/>
          <w:lang w:val="it-IT"/>
        </w:rPr>
        <w:t xml:space="preserve"> </w:t>
      </w:r>
      <w:r w:rsidRPr="00352149">
        <w:rPr>
          <w:color w:val="231F20"/>
          <w:sz w:val="24"/>
          <w:szCs w:val="24"/>
          <w:lang w:val="it-IT"/>
        </w:rPr>
        <w:t>qualità</w:t>
      </w:r>
      <w:r w:rsidRPr="00352149">
        <w:rPr>
          <w:color w:val="231F20"/>
          <w:spacing w:val="-18"/>
          <w:sz w:val="24"/>
          <w:szCs w:val="24"/>
          <w:lang w:val="it-IT"/>
        </w:rPr>
        <w:t xml:space="preserve"> </w:t>
      </w:r>
      <w:r w:rsidRPr="00352149">
        <w:rPr>
          <w:color w:val="231F20"/>
          <w:sz w:val="24"/>
          <w:szCs w:val="24"/>
          <w:lang w:val="it-IT"/>
        </w:rPr>
        <w:t>di</w:t>
      </w:r>
      <w:r w:rsidRPr="00352149">
        <w:rPr>
          <w:color w:val="231F20"/>
          <w:sz w:val="24"/>
          <w:szCs w:val="24"/>
          <w:lang w:val="it-IT"/>
        </w:rPr>
        <w:tab/>
      </w:r>
      <w:r w:rsidRPr="00352149">
        <w:rPr>
          <w:color w:val="231F20"/>
          <w:spacing w:val="-4"/>
          <w:sz w:val="24"/>
          <w:szCs w:val="24"/>
          <w:lang w:val="it-IT"/>
        </w:rPr>
        <w:t>titolare</w:t>
      </w:r>
      <w:r w:rsidRPr="00352149">
        <w:rPr>
          <w:color w:val="231F20"/>
          <w:spacing w:val="-4"/>
          <w:sz w:val="24"/>
          <w:szCs w:val="24"/>
          <w:lang w:val="it-IT"/>
        </w:rPr>
        <w:tab/>
      </w:r>
      <w:r w:rsidRPr="00352149">
        <w:rPr>
          <w:noProof/>
          <w:color w:val="231F20"/>
          <w:position w:val="1"/>
          <w:sz w:val="24"/>
          <w:szCs w:val="24"/>
          <w:lang w:val="it-IT" w:eastAsia="it-IT"/>
        </w:rPr>
        <w:drawing>
          <wp:inline distT="0" distB="0" distL="0" distR="0">
            <wp:extent cx="192024" cy="193548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24" cy="193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52149">
        <w:rPr>
          <w:color w:val="231F20"/>
          <w:sz w:val="24"/>
          <w:szCs w:val="24"/>
          <w:lang w:val="it-IT"/>
        </w:rPr>
        <w:t xml:space="preserve">     </w:t>
      </w:r>
      <w:r w:rsidRPr="00352149">
        <w:rPr>
          <w:color w:val="231F20"/>
          <w:spacing w:val="1"/>
          <w:sz w:val="24"/>
          <w:szCs w:val="24"/>
          <w:lang w:val="it-IT"/>
        </w:rPr>
        <w:t xml:space="preserve"> </w:t>
      </w:r>
      <w:r w:rsidRPr="00352149">
        <w:rPr>
          <w:color w:val="231F20"/>
          <w:spacing w:val="-2"/>
          <w:w w:val="95"/>
          <w:sz w:val="24"/>
          <w:szCs w:val="24"/>
          <w:lang w:val="it-IT"/>
        </w:rPr>
        <w:t>legale</w:t>
      </w:r>
      <w:r w:rsidRPr="00352149">
        <w:rPr>
          <w:color w:val="231F20"/>
          <w:spacing w:val="-27"/>
          <w:w w:val="95"/>
          <w:sz w:val="24"/>
          <w:szCs w:val="24"/>
          <w:lang w:val="it-IT"/>
        </w:rPr>
        <w:t xml:space="preserve"> </w:t>
      </w:r>
      <w:r w:rsidRPr="00352149">
        <w:rPr>
          <w:color w:val="231F20"/>
          <w:spacing w:val="-2"/>
          <w:w w:val="95"/>
          <w:sz w:val="24"/>
          <w:szCs w:val="24"/>
          <w:lang w:val="it-IT"/>
        </w:rPr>
        <w:t>rappresentante</w:t>
      </w:r>
      <w:r w:rsidRPr="00352149">
        <w:rPr>
          <w:color w:val="231F20"/>
          <w:spacing w:val="-2"/>
          <w:w w:val="95"/>
          <w:sz w:val="24"/>
          <w:szCs w:val="24"/>
          <w:lang w:val="it-IT"/>
        </w:rPr>
        <w:tab/>
      </w:r>
      <w:r w:rsidRPr="00352149">
        <w:rPr>
          <w:noProof/>
          <w:color w:val="231F20"/>
          <w:sz w:val="24"/>
          <w:szCs w:val="24"/>
          <w:lang w:val="it-IT" w:eastAsia="it-IT"/>
        </w:rPr>
        <w:drawing>
          <wp:inline distT="0" distB="0" distL="0" distR="0">
            <wp:extent cx="195071" cy="195048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1" cy="195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52149">
        <w:rPr>
          <w:color w:val="231F20"/>
          <w:sz w:val="24"/>
          <w:szCs w:val="24"/>
          <w:lang w:val="it-IT"/>
        </w:rPr>
        <w:t xml:space="preserve">        </w:t>
      </w:r>
      <w:r w:rsidRPr="00352149">
        <w:rPr>
          <w:color w:val="231F20"/>
          <w:spacing w:val="1"/>
          <w:sz w:val="24"/>
          <w:szCs w:val="24"/>
          <w:lang w:val="it-IT"/>
        </w:rPr>
        <w:t xml:space="preserve"> </w:t>
      </w:r>
      <w:r w:rsidRPr="00352149">
        <w:rPr>
          <w:color w:val="231F20"/>
          <w:w w:val="90"/>
          <w:sz w:val="24"/>
          <w:szCs w:val="24"/>
          <w:lang w:val="it-IT"/>
        </w:rPr>
        <w:t>procuratore speciale</w:t>
      </w:r>
      <w:r w:rsidR="00352149">
        <w:rPr>
          <w:color w:val="231F20"/>
          <w:w w:val="90"/>
          <w:sz w:val="24"/>
          <w:szCs w:val="24"/>
          <w:lang w:val="it-IT"/>
        </w:rPr>
        <w:t>/</w:t>
      </w:r>
      <w:r w:rsidRPr="00352149">
        <w:rPr>
          <w:color w:val="231F20"/>
          <w:w w:val="90"/>
          <w:sz w:val="24"/>
          <w:szCs w:val="24"/>
          <w:lang w:val="it-IT"/>
        </w:rPr>
        <w:t xml:space="preserve">generale </w:t>
      </w:r>
      <w:r w:rsidRPr="00352149">
        <w:rPr>
          <w:color w:val="231F20"/>
          <w:sz w:val="24"/>
          <w:szCs w:val="24"/>
          <w:lang w:val="it-IT"/>
        </w:rPr>
        <w:t>dell’impresa</w:t>
      </w:r>
      <w:r w:rsidRPr="00352149">
        <w:rPr>
          <w:color w:val="231F20"/>
          <w:spacing w:val="-8"/>
          <w:sz w:val="24"/>
          <w:szCs w:val="24"/>
          <w:lang w:val="it-IT"/>
        </w:rPr>
        <w:t xml:space="preserve"> </w:t>
      </w:r>
      <w:r w:rsidRPr="00352149">
        <w:rPr>
          <w:color w:val="231F20"/>
          <w:sz w:val="24"/>
          <w:szCs w:val="24"/>
          <w:u w:val="single" w:color="221E1F"/>
          <w:lang w:val="it-IT"/>
        </w:rPr>
        <w:t xml:space="preserve"> </w:t>
      </w:r>
      <w:r w:rsidRPr="00352149">
        <w:rPr>
          <w:color w:val="231F20"/>
          <w:sz w:val="24"/>
          <w:szCs w:val="24"/>
          <w:u w:val="single" w:color="221E1F"/>
          <w:lang w:val="it-IT"/>
        </w:rPr>
        <w:tab/>
      </w:r>
      <w:r w:rsidRPr="00352149">
        <w:rPr>
          <w:color w:val="231F20"/>
          <w:sz w:val="24"/>
          <w:szCs w:val="24"/>
          <w:u w:val="single" w:color="221E1F"/>
          <w:lang w:val="it-IT"/>
        </w:rPr>
        <w:tab/>
      </w:r>
      <w:r w:rsidRPr="00352149">
        <w:rPr>
          <w:color w:val="231F20"/>
          <w:sz w:val="24"/>
          <w:szCs w:val="24"/>
          <w:u w:val="single" w:color="221E1F"/>
          <w:lang w:val="it-IT"/>
        </w:rPr>
        <w:tab/>
      </w:r>
      <w:r w:rsidRPr="00352149">
        <w:rPr>
          <w:color w:val="231F20"/>
          <w:sz w:val="24"/>
          <w:szCs w:val="24"/>
          <w:u w:val="single" w:color="221E1F"/>
          <w:lang w:val="it-IT"/>
        </w:rPr>
        <w:tab/>
      </w:r>
    </w:p>
    <w:p w:rsidR="00C7581B" w:rsidRPr="00352149" w:rsidRDefault="00D61A57">
      <w:pPr>
        <w:tabs>
          <w:tab w:val="left" w:pos="7810"/>
        </w:tabs>
        <w:spacing w:before="128"/>
        <w:ind w:left="234"/>
        <w:rPr>
          <w:sz w:val="24"/>
          <w:szCs w:val="24"/>
          <w:lang w:val="it-IT"/>
        </w:rPr>
      </w:pPr>
      <w:proofErr w:type="gramStart"/>
      <w:r w:rsidRPr="00352149">
        <w:rPr>
          <w:color w:val="231F20"/>
          <w:w w:val="95"/>
          <w:sz w:val="24"/>
          <w:szCs w:val="24"/>
          <w:lang w:val="it-IT"/>
        </w:rPr>
        <w:t>con</w:t>
      </w:r>
      <w:r w:rsidRPr="00352149">
        <w:rPr>
          <w:color w:val="231F20"/>
          <w:spacing w:val="-31"/>
          <w:w w:val="95"/>
          <w:sz w:val="24"/>
          <w:szCs w:val="24"/>
          <w:lang w:val="it-IT"/>
        </w:rPr>
        <w:t xml:space="preserve"> </w:t>
      </w:r>
      <w:r w:rsidR="00BC70D2">
        <w:rPr>
          <w:color w:val="231F20"/>
          <w:spacing w:val="-31"/>
          <w:w w:val="95"/>
          <w:sz w:val="24"/>
          <w:szCs w:val="24"/>
          <w:lang w:val="it-IT"/>
        </w:rPr>
        <w:t xml:space="preserve"> </w:t>
      </w:r>
      <w:r w:rsidRPr="00352149">
        <w:rPr>
          <w:color w:val="231F20"/>
          <w:w w:val="95"/>
          <w:sz w:val="24"/>
          <w:szCs w:val="24"/>
          <w:lang w:val="it-IT"/>
        </w:rPr>
        <w:t>sede</w:t>
      </w:r>
      <w:proofErr w:type="gramEnd"/>
      <w:r w:rsidRPr="00352149">
        <w:rPr>
          <w:color w:val="231F20"/>
          <w:spacing w:val="-28"/>
          <w:w w:val="95"/>
          <w:sz w:val="24"/>
          <w:szCs w:val="24"/>
          <w:lang w:val="it-IT"/>
        </w:rPr>
        <w:t xml:space="preserve"> </w:t>
      </w:r>
      <w:r w:rsidRPr="00352149">
        <w:rPr>
          <w:color w:val="231F20"/>
          <w:w w:val="95"/>
          <w:sz w:val="24"/>
          <w:szCs w:val="24"/>
          <w:lang w:val="it-IT"/>
        </w:rPr>
        <w:t>in</w:t>
      </w:r>
      <w:r w:rsidRPr="00352149">
        <w:rPr>
          <w:color w:val="231F20"/>
          <w:spacing w:val="-6"/>
          <w:sz w:val="24"/>
          <w:szCs w:val="24"/>
          <w:lang w:val="it-IT"/>
        </w:rPr>
        <w:t xml:space="preserve"> </w:t>
      </w:r>
      <w:r w:rsidRPr="00352149">
        <w:rPr>
          <w:color w:val="231F20"/>
          <w:sz w:val="24"/>
          <w:szCs w:val="24"/>
          <w:u w:val="single" w:color="221E1F"/>
          <w:lang w:val="it-IT"/>
        </w:rPr>
        <w:t xml:space="preserve"> </w:t>
      </w:r>
      <w:r w:rsidRPr="00352149">
        <w:rPr>
          <w:color w:val="231F20"/>
          <w:sz w:val="24"/>
          <w:szCs w:val="24"/>
          <w:u w:val="single" w:color="221E1F"/>
          <w:lang w:val="it-IT"/>
        </w:rPr>
        <w:tab/>
      </w:r>
    </w:p>
    <w:p w:rsidR="00C7581B" w:rsidRPr="00352149" w:rsidRDefault="00C7581B">
      <w:pPr>
        <w:spacing w:before="10"/>
        <w:rPr>
          <w:sz w:val="24"/>
          <w:szCs w:val="24"/>
          <w:lang w:val="it-IT"/>
        </w:rPr>
      </w:pPr>
    </w:p>
    <w:p w:rsidR="00C7581B" w:rsidRPr="00352149" w:rsidRDefault="00D61A57">
      <w:pPr>
        <w:tabs>
          <w:tab w:val="left" w:pos="5005"/>
          <w:tab w:val="left" w:pos="9548"/>
        </w:tabs>
        <w:spacing w:before="90"/>
        <w:ind w:left="234"/>
        <w:rPr>
          <w:sz w:val="24"/>
          <w:szCs w:val="24"/>
          <w:lang w:val="it-IT"/>
        </w:rPr>
      </w:pPr>
      <w:proofErr w:type="gramStart"/>
      <w:r w:rsidRPr="00352149">
        <w:rPr>
          <w:color w:val="231F20"/>
          <w:sz w:val="24"/>
          <w:szCs w:val="24"/>
          <w:lang w:val="it-IT"/>
        </w:rPr>
        <w:t>con</w:t>
      </w:r>
      <w:r w:rsidR="00BC70D2">
        <w:rPr>
          <w:color w:val="231F20"/>
          <w:sz w:val="24"/>
          <w:szCs w:val="24"/>
          <w:lang w:val="it-IT"/>
        </w:rPr>
        <w:t xml:space="preserve"> </w:t>
      </w:r>
      <w:r w:rsidRPr="00352149">
        <w:rPr>
          <w:color w:val="231F20"/>
          <w:spacing w:val="-39"/>
          <w:sz w:val="24"/>
          <w:szCs w:val="24"/>
          <w:lang w:val="it-IT"/>
        </w:rPr>
        <w:t xml:space="preserve"> </w:t>
      </w:r>
      <w:r w:rsidRPr="00352149">
        <w:rPr>
          <w:color w:val="231F20"/>
          <w:sz w:val="24"/>
          <w:szCs w:val="24"/>
          <w:lang w:val="it-IT"/>
        </w:rPr>
        <w:t>C.F.</w:t>
      </w:r>
      <w:proofErr w:type="gramEnd"/>
      <w:r w:rsidRPr="00352149">
        <w:rPr>
          <w:color w:val="231F20"/>
          <w:spacing w:val="-39"/>
          <w:sz w:val="24"/>
          <w:szCs w:val="24"/>
          <w:lang w:val="it-IT"/>
        </w:rPr>
        <w:t xml:space="preserve"> </w:t>
      </w:r>
      <w:r w:rsidRPr="00352149">
        <w:rPr>
          <w:color w:val="231F20"/>
          <w:sz w:val="24"/>
          <w:szCs w:val="24"/>
          <w:lang w:val="it-IT"/>
        </w:rPr>
        <w:t>n˚</w:t>
      </w:r>
      <w:r w:rsidRPr="00352149">
        <w:rPr>
          <w:color w:val="231F20"/>
          <w:sz w:val="24"/>
          <w:szCs w:val="24"/>
          <w:u w:val="single" w:color="221E1F"/>
          <w:lang w:val="it-IT"/>
        </w:rPr>
        <w:t xml:space="preserve"> </w:t>
      </w:r>
      <w:r w:rsidRPr="00352149">
        <w:rPr>
          <w:color w:val="231F20"/>
          <w:sz w:val="24"/>
          <w:szCs w:val="24"/>
          <w:u w:val="single" w:color="221E1F"/>
          <w:lang w:val="it-IT"/>
        </w:rPr>
        <w:tab/>
      </w:r>
      <w:r w:rsidRPr="00352149">
        <w:rPr>
          <w:color w:val="231F20"/>
          <w:w w:val="90"/>
          <w:sz w:val="24"/>
          <w:szCs w:val="24"/>
          <w:lang w:val="it-IT"/>
        </w:rPr>
        <w:t>P.IVA</w:t>
      </w:r>
      <w:r w:rsidRPr="00352149">
        <w:rPr>
          <w:color w:val="231F20"/>
          <w:spacing w:val="-22"/>
          <w:w w:val="90"/>
          <w:sz w:val="24"/>
          <w:szCs w:val="24"/>
          <w:lang w:val="it-IT"/>
        </w:rPr>
        <w:t xml:space="preserve"> </w:t>
      </w:r>
      <w:r w:rsidRPr="00352149">
        <w:rPr>
          <w:color w:val="231F20"/>
          <w:w w:val="90"/>
          <w:sz w:val="24"/>
          <w:szCs w:val="24"/>
          <w:lang w:val="it-IT"/>
        </w:rPr>
        <w:t>n˚</w:t>
      </w:r>
      <w:r w:rsidRPr="00352149">
        <w:rPr>
          <w:color w:val="231F20"/>
          <w:spacing w:val="-6"/>
          <w:sz w:val="24"/>
          <w:szCs w:val="24"/>
          <w:lang w:val="it-IT"/>
        </w:rPr>
        <w:t xml:space="preserve"> </w:t>
      </w:r>
      <w:r w:rsidRPr="00352149">
        <w:rPr>
          <w:color w:val="231F20"/>
          <w:sz w:val="24"/>
          <w:szCs w:val="24"/>
          <w:u w:val="single" w:color="221E1F"/>
          <w:lang w:val="it-IT"/>
        </w:rPr>
        <w:t xml:space="preserve"> </w:t>
      </w:r>
      <w:r w:rsidRPr="00352149">
        <w:rPr>
          <w:color w:val="231F20"/>
          <w:sz w:val="24"/>
          <w:szCs w:val="24"/>
          <w:u w:val="single" w:color="221E1F"/>
          <w:lang w:val="it-IT"/>
        </w:rPr>
        <w:tab/>
      </w:r>
    </w:p>
    <w:p w:rsidR="00C7581B" w:rsidRPr="00352149" w:rsidRDefault="00C7581B">
      <w:pPr>
        <w:spacing w:before="7"/>
        <w:rPr>
          <w:sz w:val="24"/>
          <w:szCs w:val="24"/>
          <w:lang w:val="it-IT"/>
        </w:rPr>
      </w:pPr>
    </w:p>
    <w:p w:rsidR="00C7581B" w:rsidRPr="00A709DF" w:rsidRDefault="00D61A57">
      <w:pPr>
        <w:tabs>
          <w:tab w:val="left" w:pos="5852"/>
        </w:tabs>
        <w:spacing w:before="59"/>
        <w:ind w:left="234"/>
        <w:rPr>
          <w:sz w:val="24"/>
          <w:szCs w:val="24"/>
          <w:lang w:val="it-IT"/>
        </w:rPr>
      </w:pPr>
      <w:r w:rsidRPr="00A709DF">
        <w:rPr>
          <w:color w:val="231F20"/>
          <w:w w:val="95"/>
          <w:sz w:val="24"/>
          <w:szCs w:val="24"/>
          <w:lang w:val="it-IT"/>
        </w:rPr>
        <w:t>numero di</w:t>
      </w:r>
      <w:r w:rsidRPr="00A709DF">
        <w:rPr>
          <w:color w:val="231F20"/>
          <w:spacing w:val="-26"/>
          <w:w w:val="95"/>
          <w:sz w:val="24"/>
          <w:szCs w:val="24"/>
          <w:lang w:val="it-IT"/>
        </w:rPr>
        <w:t xml:space="preserve"> </w:t>
      </w:r>
      <w:r w:rsidRPr="00A709DF">
        <w:rPr>
          <w:color w:val="231F20"/>
          <w:w w:val="95"/>
          <w:sz w:val="24"/>
          <w:szCs w:val="24"/>
          <w:lang w:val="it-IT"/>
        </w:rPr>
        <w:t>fax</w:t>
      </w:r>
      <w:r w:rsidRPr="00A709DF">
        <w:rPr>
          <w:color w:val="231F20"/>
          <w:spacing w:val="-7"/>
          <w:sz w:val="24"/>
          <w:szCs w:val="24"/>
          <w:lang w:val="it-IT"/>
        </w:rPr>
        <w:t xml:space="preserve"> </w:t>
      </w:r>
      <w:r w:rsidRPr="00A709DF">
        <w:rPr>
          <w:color w:val="231F20"/>
          <w:sz w:val="24"/>
          <w:szCs w:val="24"/>
          <w:u w:val="single" w:color="221E1F"/>
          <w:lang w:val="it-IT"/>
        </w:rPr>
        <w:t xml:space="preserve"> </w:t>
      </w:r>
      <w:r w:rsidRPr="00A709DF">
        <w:rPr>
          <w:color w:val="231F20"/>
          <w:sz w:val="24"/>
          <w:szCs w:val="24"/>
          <w:u w:val="single" w:color="221E1F"/>
          <w:lang w:val="it-IT"/>
        </w:rPr>
        <w:tab/>
      </w:r>
    </w:p>
    <w:p w:rsidR="00537690" w:rsidRPr="00A709DF" w:rsidRDefault="00537690" w:rsidP="00537690">
      <w:pPr>
        <w:spacing w:before="40" w:after="40"/>
        <w:jc w:val="center"/>
        <w:rPr>
          <w:rFonts w:cs="Arial"/>
          <w:b/>
          <w:caps/>
          <w:sz w:val="24"/>
          <w:szCs w:val="24"/>
          <w:lang w:val="it-IT"/>
        </w:rPr>
      </w:pPr>
    </w:p>
    <w:p w:rsidR="00537690" w:rsidRPr="00A709DF" w:rsidRDefault="00537690" w:rsidP="00537690">
      <w:pPr>
        <w:spacing w:before="40" w:after="40"/>
        <w:jc w:val="center"/>
        <w:rPr>
          <w:rFonts w:cs="Arial"/>
          <w:b/>
          <w:caps/>
          <w:sz w:val="24"/>
          <w:szCs w:val="24"/>
          <w:lang w:val="it-IT"/>
        </w:rPr>
      </w:pPr>
      <w:r w:rsidRPr="00A709DF">
        <w:rPr>
          <w:rFonts w:cs="Arial"/>
          <w:b/>
          <w:caps/>
          <w:sz w:val="24"/>
          <w:szCs w:val="24"/>
          <w:lang w:val="it-IT"/>
        </w:rPr>
        <w:t>Presenta</w:t>
      </w:r>
    </w:p>
    <w:p w:rsidR="00537690" w:rsidRPr="00A709DF" w:rsidRDefault="00537690" w:rsidP="00537690">
      <w:pPr>
        <w:spacing w:before="40" w:after="40"/>
        <w:jc w:val="center"/>
        <w:rPr>
          <w:rFonts w:cs="Arial"/>
          <w:b/>
          <w:lang w:val="it-IT"/>
        </w:rPr>
      </w:pPr>
    </w:p>
    <w:p w:rsidR="00C7581B" w:rsidRPr="00344E6C" w:rsidRDefault="00537690" w:rsidP="00537690">
      <w:pPr>
        <w:pStyle w:val="Corpotesto"/>
        <w:spacing w:before="3" w:after="1"/>
        <w:rPr>
          <w:lang w:val="it-IT"/>
        </w:rPr>
      </w:pPr>
      <w:proofErr w:type="gramStart"/>
      <w:r w:rsidRPr="00344E6C">
        <w:rPr>
          <w:lang w:val="it-IT"/>
        </w:rPr>
        <w:t>la</w:t>
      </w:r>
      <w:proofErr w:type="gramEnd"/>
      <w:r w:rsidRPr="00344E6C">
        <w:rPr>
          <w:lang w:val="it-IT"/>
        </w:rPr>
        <w:t xml:space="preserve"> seguente offerta economica per l’affidamento del servizio di tesoreria</w:t>
      </w:r>
    </w:p>
    <w:p w:rsidR="00537690" w:rsidRPr="00537690" w:rsidRDefault="00537690" w:rsidP="00537690">
      <w:pPr>
        <w:pStyle w:val="Corpotesto"/>
        <w:spacing w:before="3" w:after="1"/>
        <w:rPr>
          <w:rFonts w:ascii="Times New Roman" w:hAnsi="Times New Roman" w:cs="Times New Roman"/>
          <w:b/>
          <w:lang w:val="it-IT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4390"/>
        <w:gridCol w:w="1341"/>
        <w:gridCol w:w="3662"/>
      </w:tblGrid>
      <w:tr w:rsidR="00C7581B" w:rsidRPr="00352149" w:rsidTr="006A1DA3">
        <w:trPr>
          <w:trHeight w:val="554"/>
        </w:trPr>
        <w:tc>
          <w:tcPr>
            <w:tcW w:w="521" w:type="dxa"/>
          </w:tcPr>
          <w:p w:rsidR="00C7581B" w:rsidRPr="00352149" w:rsidRDefault="00D61A57">
            <w:pPr>
              <w:pStyle w:val="TableParagraph"/>
              <w:spacing w:before="135"/>
              <w:ind w:left="123" w:right="114"/>
              <w:jc w:val="center"/>
              <w:rPr>
                <w:b/>
                <w:sz w:val="24"/>
                <w:szCs w:val="24"/>
              </w:rPr>
            </w:pPr>
            <w:r w:rsidRPr="00352149">
              <w:rPr>
                <w:b/>
                <w:color w:val="231F20"/>
                <w:sz w:val="24"/>
                <w:szCs w:val="24"/>
              </w:rPr>
              <w:t>N.</w:t>
            </w:r>
          </w:p>
        </w:tc>
        <w:tc>
          <w:tcPr>
            <w:tcW w:w="4390" w:type="dxa"/>
          </w:tcPr>
          <w:p w:rsidR="00C7581B" w:rsidRPr="00352149" w:rsidRDefault="00D61A57">
            <w:pPr>
              <w:pStyle w:val="TableParagraph"/>
              <w:spacing w:before="2" w:line="276" w:lineRule="exact"/>
              <w:ind w:left="1245" w:right="452" w:hanging="764"/>
              <w:rPr>
                <w:b/>
                <w:sz w:val="24"/>
                <w:szCs w:val="24"/>
                <w:lang w:val="it-IT"/>
              </w:rPr>
            </w:pPr>
            <w:r w:rsidRPr="00352149">
              <w:rPr>
                <w:b/>
                <w:color w:val="231F20"/>
                <w:sz w:val="24"/>
                <w:szCs w:val="24"/>
                <w:lang w:val="it-IT"/>
              </w:rPr>
              <w:t>Elementi di natura quantitativa – Offerta economica</w:t>
            </w:r>
          </w:p>
        </w:tc>
        <w:tc>
          <w:tcPr>
            <w:tcW w:w="1341" w:type="dxa"/>
          </w:tcPr>
          <w:p w:rsidR="00C7581B" w:rsidRPr="00352149" w:rsidRDefault="00C7581B">
            <w:pPr>
              <w:pStyle w:val="TableParagraph"/>
              <w:rPr>
                <w:sz w:val="24"/>
                <w:szCs w:val="24"/>
                <w:lang w:val="it-IT"/>
              </w:rPr>
            </w:pPr>
          </w:p>
        </w:tc>
        <w:tc>
          <w:tcPr>
            <w:tcW w:w="3662" w:type="dxa"/>
          </w:tcPr>
          <w:p w:rsidR="00C7581B" w:rsidRPr="00352149" w:rsidRDefault="00D61A57" w:rsidP="006A1DA3">
            <w:pPr>
              <w:pStyle w:val="TableParagraph"/>
              <w:spacing w:before="135"/>
              <w:ind w:left="1323" w:right="118"/>
              <w:rPr>
                <w:b/>
                <w:sz w:val="24"/>
                <w:szCs w:val="24"/>
              </w:rPr>
            </w:pPr>
            <w:r w:rsidRPr="00352149">
              <w:rPr>
                <w:b/>
                <w:color w:val="231F20"/>
                <w:sz w:val="24"/>
                <w:szCs w:val="24"/>
              </w:rPr>
              <w:t>OFFERT</w:t>
            </w:r>
            <w:r w:rsidR="006A1DA3">
              <w:rPr>
                <w:b/>
                <w:color w:val="231F20"/>
                <w:sz w:val="24"/>
                <w:szCs w:val="24"/>
              </w:rPr>
              <w:t>A</w:t>
            </w:r>
          </w:p>
        </w:tc>
      </w:tr>
      <w:tr w:rsidR="00C7581B" w:rsidRPr="00352149" w:rsidTr="006A1DA3">
        <w:trPr>
          <w:trHeight w:val="2759"/>
        </w:trPr>
        <w:tc>
          <w:tcPr>
            <w:tcW w:w="521" w:type="dxa"/>
          </w:tcPr>
          <w:p w:rsidR="00C7581B" w:rsidRPr="00352149" w:rsidRDefault="00C7581B">
            <w:pPr>
              <w:pStyle w:val="TableParagraph"/>
              <w:rPr>
                <w:b/>
                <w:sz w:val="24"/>
                <w:szCs w:val="24"/>
              </w:rPr>
            </w:pPr>
          </w:p>
          <w:p w:rsidR="00C7581B" w:rsidRPr="00352149" w:rsidRDefault="00C7581B">
            <w:pPr>
              <w:pStyle w:val="TableParagraph"/>
              <w:rPr>
                <w:b/>
                <w:sz w:val="24"/>
                <w:szCs w:val="24"/>
              </w:rPr>
            </w:pPr>
          </w:p>
          <w:p w:rsidR="00C7581B" w:rsidRPr="00352149" w:rsidRDefault="00C7581B">
            <w:pPr>
              <w:pStyle w:val="TableParagraph"/>
              <w:rPr>
                <w:b/>
                <w:sz w:val="24"/>
                <w:szCs w:val="24"/>
              </w:rPr>
            </w:pPr>
          </w:p>
          <w:p w:rsidR="00C7581B" w:rsidRPr="00352149" w:rsidRDefault="00C7581B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C7581B" w:rsidRPr="00352149" w:rsidRDefault="00D61A57">
            <w:pPr>
              <w:pStyle w:val="TableParagraph"/>
              <w:spacing w:before="1"/>
              <w:ind w:left="11"/>
              <w:jc w:val="center"/>
              <w:rPr>
                <w:b/>
                <w:sz w:val="24"/>
                <w:szCs w:val="24"/>
              </w:rPr>
            </w:pPr>
            <w:r w:rsidRPr="00352149">
              <w:rPr>
                <w:b/>
                <w:color w:val="231F20"/>
                <w:w w:val="99"/>
                <w:sz w:val="24"/>
                <w:szCs w:val="24"/>
              </w:rPr>
              <w:t>1</w:t>
            </w:r>
          </w:p>
        </w:tc>
        <w:tc>
          <w:tcPr>
            <w:tcW w:w="4390" w:type="dxa"/>
          </w:tcPr>
          <w:p w:rsidR="00C7581B" w:rsidRPr="00352149" w:rsidRDefault="00D61A57">
            <w:pPr>
              <w:pStyle w:val="TableParagraph"/>
              <w:ind w:left="109" w:right="93"/>
              <w:jc w:val="both"/>
              <w:rPr>
                <w:b/>
                <w:sz w:val="24"/>
                <w:szCs w:val="24"/>
                <w:lang w:val="it-IT"/>
              </w:rPr>
            </w:pPr>
            <w:r w:rsidRPr="00352149">
              <w:rPr>
                <w:b/>
                <w:color w:val="231F20"/>
                <w:sz w:val="24"/>
                <w:szCs w:val="24"/>
                <w:lang w:val="it-IT"/>
              </w:rPr>
              <w:t>TASSO ATTIVO applicato sulle giacenze di cassa, fuori dal circuito della tesoreria unica.</w:t>
            </w:r>
          </w:p>
          <w:p w:rsidR="00C7581B" w:rsidRPr="00352149" w:rsidRDefault="00D61A57">
            <w:pPr>
              <w:pStyle w:val="TableParagraph"/>
              <w:ind w:left="109" w:right="96"/>
              <w:jc w:val="both"/>
              <w:rPr>
                <w:sz w:val="24"/>
                <w:szCs w:val="24"/>
                <w:lang w:val="it-IT"/>
              </w:rPr>
            </w:pPr>
            <w:r w:rsidRPr="00352149">
              <w:rPr>
                <w:color w:val="231F20"/>
                <w:sz w:val="24"/>
                <w:szCs w:val="24"/>
                <w:lang w:val="it-IT"/>
              </w:rPr>
              <w:t>Ai soli fini dell’aggiudicazione della gara, il punteggio previsto per il presente parametro verrà attribuito al tasso finito ovvero alla somma dell’euribor 3 mesi base 360 giorni riferito alla media del mese precedente diminuito / aumentato</w:t>
            </w:r>
            <w:r w:rsidRPr="00352149">
              <w:rPr>
                <w:color w:val="231F20"/>
                <w:spacing w:val="42"/>
                <w:sz w:val="24"/>
                <w:szCs w:val="24"/>
                <w:lang w:val="it-IT"/>
              </w:rPr>
              <w:t xml:space="preserve"> </w:t>
            </w:r>
            <w:r w:rsidRPr="00352149">
              <w:rPr>
                <w:color w:val="231F20"/>
                <w:sz w:val="24"/>
                <w:szCs w:val="24"/>
                <w:lang w:val="it-IT"/>
              </w:rPr>
              <w:t>dello</w:t>
            </w:r>
          </w:p>
          <w:p w:rsidR="00C7581B" w:rsidRPr="00352149" w:rsidRDefault="00D61A57">
            <w:pPr>
              <w:pStyle w:val="TableParagraph"/>
              <w:spacing w:line="264" w:lineRule="exact"/>
              <w:ind w:left="109"/>
              <w:jc w:val="both"/>
              <w:rPr>
                <w:sz w:val="24"/>
                <w:szCs w:val="24"/>
                <w:lang w:val="it-IT"/>
              </w:rPr>
            </w:pPr>
            <w:proofErr w:type="gramStart"/>
            <w:r w:rsidRPr="00352149">
              <w:rPr>
                <w:color w:val="231F20"/>
                <w:sz w:val="24"/>
                <w:szCs w:val="24"/>
                <w:lang w:val="it-IT"/>
              </w:rPr>
              <w:t>spread</w:t>
            </w:r>
            <w:proofErr w:type="gramEnd"/>
            <w:r w:rsidRPr="00352149">
              <w:rPr>
                <w:color w:val="231F20"/>
                <w:sz w:val="24"/>
                <w:szCs w:val="24"/>
                <w:lang w:val="it-IT"/>
              </w:rPr>
              <w:t xml:space="preserve"> offerto in sede di gara.</w:t>
            </w:r>
          </w:p>
        </w:tc>
        <w:tc>
          <w:tcPr>
            <w:tcW w:w="1341" w:type="dxa"/>
          </w:tcPr>
          <w:p w:rsidR="00C7581B" w:rsidRPr="00352149" w:rsidRDefault="00C7581B">
            <w:pPr>
              <w:pStyle w:val="TableParagraph"/>
              <w:rPr>
                <w:b/>
                <w:sz w:val="24"/>
                <w:szCs w:val="24"/>
                <w:lang w:val="it-IT"/>
              </w:rPr>
            </w:pPr>
          </w:p>
          <w:p w:rsidR="00C7581B" w:rsidRPr="00352149" w:rsidRDefault="00C7581B">
            <w:pPr>
              <w:pStyle w:val="TableParagraph"/>
              <w:rPr>
                <w:b/>
                <w:sz w:val="24"/>
                <w:szCs w:val="24"/>
                <w:lang w:val="it-IT"/>
              </w:rPr>
            </w:pPr>
          </w:p>
          <w:p w:rsidR="00C7581B" w:rsidRPr="00352149" w:rsidRDefault="00C7581B">
            <w:pPr>
              <w:pStyle w:val="TableParagraph"/>
              <w:spacing w:before="2"/>
              <w:rPr>
                <w:b/>
                <w:sz w:val="24"/>
                <w:szCs w:val="24"/>
                <w:lang w:val="it-IT"/>
              </w:rPr>
            </w:pPr>
          </w:p>
          <w:p w:rsidR="00C7581B" w:rsidRPr="006A1DA3" w:rsidRDefault="006A1DA3">
            <w:pPr>
              <w:pStyle w:val="TableParagraph"/>
              <w:ind w:left="111" w:right="103" w:hanging="1"/>
              <w:jc w:val="center"/>
              <w:rPr>
                <w:sz w:val="16"/>
                <w:szCs w:val="16"/>
              </w:rPr>
            </w:pPr>
            <w:r>
              <w:rPr>
                <w:color w:val="231F20"/>
                <w:sz w:val="16"/>
                <w:szCs w:val="16"/>
              </w:rPr>
              <w:t>In   percentua</w:t>
            </w:r>
            <w:r w:rsidR="00D61A57" w:rsidRPr="006A1DA3">
              <w:rPr>
                <w:color w:val="231F20"/>
                <w:sz w:val="16"/>
                <w:szCs w:val="16"/>
              </w:rPr>
              <w:t>le</w:t>
            </w:r>
          </w:p>
        </w:tc>
        <w:tc>
          <w:tcPr>
            <w:tcW w:w="3662" w:type="dxa"/>
          </w:tcPr>
          <w:p w:rsidR="00C7581B" w:rsidRPr="00352149" w:rsidRDefault="00C7581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7581B" w:rsidRPr="00352149" w:rsidTr="006A1DA3">
        <w:trPr>
          <w:trHeight w:val="2759"/>
        </w:trPr>
        <w:tc>
          <w:tcPr>
            <w:tcW w:w="521" w:type="dxa"/>
          </w:tcPr>
          <w:p w:rsidR="00C7581B" w:rsidRPr="00352149" w:rsidRDefault="00C7581B">
            <w:pPr>
              <w:pStyle w:val="TableParagraph"/>
              <w:rPr>
                <w:b/>
                <w:sz w:val="24"/>
                <w:szCs w:val="24"/>
              </w:rPr>
            </w:pPr>
          </w:p>
          <w:p w:rsidR="00C7581B" w:rsidRPr="00352149" w:rsidRDefault="00C7581B">
            <w:pPr>
              <w:pStyle w:val="TableParagraph"/>
              <w:rPr>
                <w:b/>
                <w:sz w:val="24"/>
                <w:szCs w:val="24"/>
              </w:rPr>
            </w:pPr>
          </w:p>
          <w:p w:rsidR="00C7581B" w:rsidRPr="00352149" w:rsidRDefault="00C7581B">
            <w:pPr>
              <w:pStyle w:val="TableParagraph"/>
              <w:rPr>
                <w:b/>
                <w:sz w:val="24"/>
                <w:szCs w:val="24"/>
              </w:rPr>
            </w:pPr>
          </w:p>
          <w:p w:rsidR="00C7581B" w:rsidRPr="00352149" w:rsidRDefault="00C7581B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C7581B" w:rsidRPr="00352149" w:rsidRDefault="00352149">
            <w:pPr>
              <w:pStyle w:val="TableParagraph"/>
              <w:spacing w:before="1"/>
              <w:ind w:left="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390" w:type="dxa"/>
          </w:tcPr>
          <w:p w:rsidR="00C7581B" w:rsidRPr="00352149" w:rsidRDefault="00D61A57">
            <w:pPr>
              <w:pStyle w:val="TableParagraph"/>
              <w:spacing w:line="273" w:lineRule="exact"/>
              <w:ind w:left="109"/>
              <w:rPr>
                <w:b/>
                <w:sz w:val="24"/>
                <w:szCs w:val="24"/>
                <w:lang w:val="it-IT"/>
              </w:rPr>
            </w:pPr>
            <w:r w:rsidRPr="00352149">
              <w:rPr>
                <w:b/>
                <w:color w:val="231F20"/>
                <w:sz w:val="24"/>
                <w:szCs w:val="24"/>
                <w:lang w:val="it-IT"/>
              </w:rPr>
              <w:t>TASSO PASSIVO</w:t>
            </w:r>
          </w:p>
          <w:p w:rsidR="00C7581B" w:rsidRPr="00352149" w:rsidRDefault="00D61A57">
            <w:pPr>
              <w:pStyle w:val="TableParagraph"/>
              <w:ind w:left="109" w:right="96"/>
              <w:jc w:val="both"/>
              <w:rPr>
                <w:b/>
                <w:sz w:val="24"/>
                <w:szCs w:val="24"/>
                <w:lang w:val="it-IT"/>
              </w:rPr>
            </w:pPr>
            <w:r w:rsidRPr="00352149">
              <w:rPr>
                <w:b/>
                <w:color w:val="231F20"/>
                <w:sz w:val="24"/>
                <w:szCs w:val="24"/>
                <w:lang w:val="it-IT"/>
              </w:rPr>
              <w:t>Tasso di interesse debitore applicato sulle anticipazioni di Tesoreria:</w:t>
            </w:r>
          </w:p>
          <w:p w:rsidR="00C7581B" w:rsidRPr="00BC70D2" w:rsidRDefault="00D61A57" w:rsidP="00BC70D2">
            <w:pPr>
              <w:pStyle w:val="TableParagraph"/>
              <w:ind w:left="109" w:right="96"/>
              <w:jc w:val="both"/>
              <w:rPr>
                <w:sz w:val="24"/>
                <w:szCs w:val="24"/>
                <w:lang w:val="it-IT"/>
              </w:rPr>
            </w:pPr>
            <w:r w:rsidRPr="00352149">
              <w:rPr>
                <w:color w:val="231F20"/>
                <w:sz w:val="24"/>
                <w:szCs w:val="24"/>
                <w:lang w:val="it-IT"/>
              </w:rPr>
              <w:t>Ai soli fini dell’aggiudicazione della gara, il punteggio previsto per il presente parametro verrà attribuito al tasso finito ovvero alla somma dell’euribor 3 mesi base 360 giorni riferito alla media del mese precedente aumentato dello spread</w:t>
            </w:r>
            <w:r w:rsidRPr="00352149">
              <w:rPr>
                <w:color w:val="231F20"/>
                <w:spacing w:val="2"/>
                <w:sz w:val="24"/>
                <w:szCs w:val="24"/>
                <w:lang w:val="it-IT"/>
              </w:rPr>
              <w:t xml:space="preserve"> </w:t>
            </w:r>
            <w:r w:rsidRPr="00352149">
              <w:rPr>
                <w:color w:val="231F20"/>
                <w:sz w:val="24"/>
                <w:szCs w:val="24"/>
                <w:lang w:val="it-IT"/>
              </w:rPr>
              <w:t>offerto</w:t>
            </w:r>
            <w:r w:rsidR="00BC70D2">
              <w:rPr>
                <w:color w:val="231F20"/>
                <w:sz w:val="24"/>
                <w:szCs w:val="24"/>
                <w:lang w:val="it-IT"/>
              </w:rPr>
              <w:t xml:space="preserve"> </w:t>
            </w:r>
            <w:r w:rsidRPr="00BC70D2">
              <w:rPr>
                <w:color w:val="231F20"/>
                <w:sz w:val="24"/>
                <w:szCs w:val="24"/>
                <w:lang w:val="it-IT"/>
              </w:rPr>
              <w:t>in sede di gara.</w:t>
            </w:r>
          </w:p>
        </w:tc>
        <w:tc>
          <w:tcPr>
            <w:tcW w:w="1341" w:type="dxa"/>
          </w:tcPr>
          <w:p w:rsidR="00C7581B" w:rsidRPr="00BC70D2" w:rsidRDefault="00C7581B" w:rsidP="00BC70D2">
            <w:pPr>
              <w:pStyle w:val="TableParagraph"/>
              <w:ind w:left="111" w:right="103" w:hanging="1"/>
              <w:jc w:val="center"/>
              <w:rPr>
                <w:color w:val="231F20"/>
                <w:sz w:val="16"/>
                <w:szCs w:val="16"/>
                <w:lang w:val="it-IT"/>
              </w:rPr>
            </w:pPr>
          </w:p>
          <w:p w:rsidR="00C7581B" w:rsidRPr="00BC70D2" w:rsidRDefault="00C7581B" w:rsidP="00BC70D2">
            <w:pPr>
              <w:pStyle w:val="TableParagraph"/>
              <w:ind w:left="111" w:right="103" w:hanging="1"/>
              <w:jc w:val="center"/>
              <w:rPr>
                <w:color w:val="231F20"/>
                <w:sz w:val="16"/>
                <w:szCs w:val="16"/>
                <w:lang w:val="it-IT"/>
              </w:rPr>
            </w:pPr>
          </w:p>
          <w:p w:rsidR="00C7581B" w:rsidRPr="00BC70D2" w:rsidRDefault="00C7581B" w:rsidP="00BC70D2">
            <w:pPr>
              <w:pStyle w:val="TableParagraph"/>
              <w:spacing w:before="2"/>
              <w:ind w:left="111" w:right="103" w:hanging="1"/>
              <w:jc w:val="center"/>
              <w:rPr>
                <w:color w:val="231F20"/>
                <w:sz w:val="16"/>
                <w:szCs w:val="16"/>
                <w:lang w:val="it-IT"/>
              </w:rPr>
            </w:pPr>
          </w:p>
          <w:p w:rsidR="00BC70D2" w:rsidRDefault="00D61A57" w:rsidP="00BC70D2">
            <w:pPr>
              <w:pStyle w:val="TableParagraph"/>
              <w:ind w:left="111" w:right="103" w:hanging="1"/>
              <w:jc w:val="center"/>
              <w:rPr>
                <w:color w:val="231F20"/>
                <w:sz w:val="16"/>
                <w:szCs w:val="16"/>
              </w:rPr>
            </w:pPr>
            <w:r w:rsidRPr="00BC70D2">
              <w:rPr>
                <w:color w:val="231F20"/>
                <w:sz w:val="16"/>
                <w:szCs w:val="16"/>
              </w:rPr>
              <w:t>In   percentuale</w:t>
            </w:r>
          </w:p>
          <w:p w:rsidR="00BC70D2" w:rsidRPr="00BC70D2" w:rsidRDefault="00BC70D2" w:rsidP="00BC70D2"/>
          <w:p w:rsidR="00BC70D2" w:rsidRDefault="00BC70D2" w:rsidP="00BC70D2"/>
          <w:p w:rsidR="00C7581B" w:rsidRPr="00BC70D2" w:rsidRDefault="00C7581B" w:rsidP="00BC70D2">
            <w:pPr>
              <w:jc w:val="center"/>
            </w:pPr>
          </w:p>
        </w:tc>
        <w:tc>
          <w:tcPr>
            <w:tcW w:w="3662" w:type="dxa"/>
          </w:tcPr>
          <w:p w:rsidR="00C7581B" w:rsidRPr="00352149" w:rsidRDefault="00C7581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7581B" w:rsidRPr="00352149" w:rsidTr="006A1DA3">
        <w:trPr>
          <w:trHeight w:val="4243"/>
        </w:trPr>
        <w:tc>
          <w:tcPr>
            <w:tcW w:w="521" w:type="dxa"/>
            <w:tcBorders>
              <w:bottom w:val="single" w:sz="4" w:space="0" w:color="auto"/>
            </w:tcBorders>
          </w:tcPr>
          <w:p w:rsidR="00C7581B" w:rsidRPr="00352149" w:rsidRDefault="00C7581B">
            <w:pPr>
              <w:pStyle w:val="TableParagraph"/>
              <w:rPr>
                <w:b/>
                <w:sz w:val="24"/>
                <w:szCs w:val="24"/>
              </w:rPr>
            </w:pPr>
          </w:p>
          <w:p w:rsidR="00C7581B" w:rsidRPr="00352149" w:rsidRDefault="00C7581B">
            <w:pPr>
              <w:pStyle w:val="TableParagraph"/>
              <w:rPr>
                <w:b/>
                <w:sz w:val="24"/>
                <w:szCs w:val="24"/>
              </w:rPr>
            </w:pPr>
          </w:p>
          <w:p w:rsidR="00C7581B" w:rsidRPr="00352149" w:rsidRDefault="00C7581B">
            <w:pPr>
              <w:pStyle w:val="TableParagraph"/>
              <w:rPr>
                <w:b/>
                <w:sz w:val="24"/>
                <w:szCs w:val="24"/>
              </w:rPr>
            </w:pPr>
          </w:p>
          <w:p w:rsidR="00C7581B" w:rsidRPr="00352149" w:rsidRDefault="00352149">
            <w:pPr>
              <w:pStyle w:val="TableParagraph"/>
              <w:spacing w:before="203"/>
              <w:ind w:left="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390" w:type="dxa"/>
            <w:tcBorders>
              <w:bottom w:val="single" w:sz="4" w:space="0" w:color="auto"/>
            </w:tcBorders>
          </w:tcPr>
          <w:p w:rsidR="00C7581B" w:rsidRPr="00BC70D2" w:rsidRDefault="00D61A57" w:rsidP="00BC70D2">
            <w:pPr>
              <w:pStyle w:val="TableParagraph"/>
              <w:spacing w:line="273" w:lineRule="exact"/>
              <w:ind w:left="109"/>
              <w:jc w:val="both"/>
              <w:rPr>
                <w:b/>
                <w:sz w:val="24"/>
                <w:szCs w:val="24"/>
                <w:lang w:val="it-IT"/>
              </w:rPr>
            </w:pPr>
            <w:r w:rsidRPr="00352149">
              <w:rPr>
                <w:b/>
                <w:color w:val="231F20"/>
                <w:sz w:val="24"/>
                <w:szCs w:val="24"/>
                <w:lang w:val="it-IT"/>
              </w:rPr>
              <w:t>Rimborso spese vive</w:t>
            </w:r>
            <w:r w:rsidR="00BC70D2">
              <w:rPr>
                <w:b/>
                <w:color w:val="231F20"/>
                <w:sz w:val="24"/>
                <w:szCs w:val="24"/>
                <w:lang w:val="it-IT"/>
              </w:rPr>
              <w:t xml:space="preserve"> </w:t>
            </w:r>
            <w:r w:rsidRPr="00352149">
              <w:rPr>
                <w:b/>
                <w:color w:val="231F20"/>
                <w:sz w:val="24"/>
                <w:szCs w:val="24"/>
                <w:lang w:val="it-IT"/>
              </w:rPr>
              <w:t xml:space="preserve">stampati, postali, bolli, spese telegrafiche e di servizio, invio e tenuta conto, </w:t>
            </w:r>
            <w:proofErr w:type="gramStart"/>
            <w:r w:rsidRPr="00352149">
              <w:rPr>
                <w:b/>
                <w:color w:val="231F20"/>
                <w:sz w:val="24"/>
                <w:szCs w:val="24"/>
                <w:lang w:val="it-IT"/>
              </w:rPr>
              <w:t>ecc..</w:t>
            </w:r>
            <w:proofErr w:type="gramEnd"/>
            <w:r w:rsidRPr="00352149">
              <w:rPr>
                <w:b/>
                <w:color w:val="231F20"/>
                <w:sz w:val="24"/>
                <w:szCs w:val="24"/>
                <w:lang w:val="it-IT"/>
              </w:rPr>
              <w:t xml:space="preserve"> </w:t>
            </w:r>
            <w:proofErr w:type="gramStart"/>
            <w:r w:rsidRPr="00BC70D2">
              <w:rPr>
                <w:b/>
                <w:color w:val="231F20"/>
                <w:sz w:val="24"/>
                <w:szCs w:val="24"/>
                <w:lang w:val="it-IT"/>
              </w:rPr>
              <w:t>liquidate</w:t>
            </w:r>
            <w:proofErr w:type="gramEnd"/>
            <w:r w:rsidRPr="00BC70D2">
              <w:rPr>
                <w:b/>
                <w:color w:val="231F20"/>
                <w:sz w:val="24"/>
                <w:szCs w:val="24"/>
                <w:lang w:val="it-IT"/>
              </w:rPr>
              <w:t xml:space="preserve"> su base</w:t>
            </w:r>
            <w:r w:rsidRPr="00BC70D2">
              <w:rPr>
                <w:b/>
                <w:color w:val="231F20"/>
                <w:spacing w:val="-7"/>
                <w:sz w:val="24"/>
                <w:szCs w:val="24"/>
                <w:lang w:val="it-IT"/>
              </w:rPr>
              <w:t xml:space="preserve"> </w:t>
            </w:r>
            <w:r w:rsidRPr="00BC70D2">
              <w:rPr>
                <w:b/>
                <w:color w:val="231F20"/>
                <w:sz w:val="24"/>
                <w:szCs w:val="24"/>
                <w:lang w:val="it-IT"/>
              </w:rPr>
              <w:t>trimestrale</w:t>
            </w:r>
          </w:p>
          <w:p w:rsidR="00C7581B" w:rsidRPr="00352149" w:rsidRDefault="00D61A57" w:rsidP="00BC70D2">
            <w:pPr>
              <w:pStyle w:val="TableParagraph"/>
              <w:numPr>
                <w:ilvl w:val="0"/>
                <w:numId w:val="2"/>
              </w:numPr>
              <w:tabs>
                <w:tab w:val="left" w:pos="314"/>
              </w:tabs>
              <w:ind w:right="490" w:firstLine="0"/>
              <w:jc w:val="both"/>
              <w:rPr>
                <w:sz w:val="24"/>
                <w:szCs w:val="24"/>
                <w:lang w:val="it-IT"/>
              </w:rPr>
            </w:pPr>
            <w:r w:rsidRPr="00352149">
              <w:rPr>
                <w:color w:val="231F20"/>
                <w:sz w:val="24"/>
                <w:szCs w:val="24"/>
                <w:lang w:val="it-IT"/>
              </w:rPr>
              <w:t>Servizio esente da qualsiasi rimborso (esclusa imposta di</w:t>
            </w:r>
            <w:r w:rsidRPr="00352149">
              <w:rPr>
                <w:color w:val="231F20"/>
                <w:spacing w:val="-3"/>
                <w:sz w:val="24"/>
                <w:szCs w:val="24"/>
                <w:lang w:val="it-IT"/>
              </w:rPr>
              <w:t xml:space="preserve"> </w:t>
            </w:r>
            <w:r w:rsidRPr="00352149">
              <w:rPr>
                <w:color w:val="231F20"/>
                <w:sz w:val="24"/>
                <w:szCs w:val="24"/>
                <w:lang w:val="it-IT"/>
              </w:rPr>
              <w:t>bollo)</w:t>
            </w:r>
          </w:p>
          <w:p w:rsidR="00352149" w:rsidRDefault="00352149" w:rsidP="00352149">
            <w:pPr>
              <w:pStyle w:val="TableParagraph"/>
              <w:ind w:left="109" w:right="94"/>
              <w:jc w:val="both"/>
              <w:rPr>
                <w:color w:val="231F20"/>
                <w:sz w:val="24"/>
                <w:szCs w:val="24"/>
                <w:lang w:val="it-IT"/>
              </w:rPr>
            </w:pPr>
          </w:p>
          <w:p w:rsidR="00352149" w:rsidRPr="00352149" w:rsidRDefault="006A1DA3" w:rsidP="00352149">
            <w:pPr>
              <w:pStyle w:val="TableParagraph"/>
              <w:ind w:left="109" w:right="94"/>
              <w:jc w:val="both"/>
              <w:rPr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color w:val="231F20"/>
                <w:sz w:val="24"/>
                <w:szCs w:val="24"/>
                <w:lang w:val="it-IT"/>
              </w:rPr>
              <w:t>□</w:t>
            </w:r>
            <w:r>
              <w:rPr>
                <w:color w:val="231F20"/>
                <w:sz w:val="24"/>
                <w:szCs w:val="24"/>
                <w:lang w:val="it-IT"/>
              </w:rPr>
              <w:t xml:space="preserve"> </w:t>
            </w:r>
            <w:r w:rsidR="00D61A57" w:rsidRPr="00352149">
              <w:rPr>
                <w:color w:val="231F20"/>
                <w:sz w:val="24"/>
                <w:szCs w:val="24"/>
                <w:lang w:val="it-IT"/>
              </w:rPr>
              <w:t>Servizio con rimborso di spese vive (stampati, postali, spes</w:t>
            </w:r>
            <w:r w:rsidR="00BC70D2">
              <w:rPr>
                <w:color w:val="231F20"/>
                <w:sz w:val="24"/>
                <w:szCs w:val="24"/>
                <w:lang w:val="it-IT"/>
              </w:rPr>
              <w:t>e telegrafiche) e di servizio (</w:t>
            </w:r>
            <w:r w:rsidR="00D61A57" w:rsidRPr="00352149">
              <w:rPr>
                <w:color w:val="231F20"/>
                <w:sz w:val="24"/>
                <w:szCs w:val="24"/>
                <w:lang w:val="it-IT"/>
              </w:rPr>
              <w:t>invio e tenuta conto,</w:t>
            </w:r>
            <w:r w:rsidR="00D61A57" w:rsidRPr="00352149">
              <w:rPr>
                <w:color w:val="231F20"/>
                <w:spacing w:val="56"/>
                <w:sz w:val="24"/>
                <w:szCs w:val="24"/>
                <w:lang w:val="it-IT"/>
              </w:rPr>
              <w:t xml:space="preserve"> </w:t>
            </w:r>
            <w:r w:rsidR="00D61A57" w:rsidRPr="00352149">
              <w:rPr>
                <w:color w:val="231F20"/>
                <w:sz w:val="24"/>
                <w:szCs w:val="24"/>
                <w:lang w:val="it-IT"/>
              </w:rPr>
              <w:t>addebito</w:t>
            </w:r>
            <w:r w:rsidR="00352149">
              <w:rPr>
                <w:color w:val="231F20"/>
                <w:sz w:val="24"/>
                <w:szCs w:val="24"/>
                <w:lang w:val="it-IT"/>
              </w:rPr>
              <w:t xml:space="preserve"> </w:t>
            </w:r>
            <w:r w:rsidR="00352149" w:rsidRPr="00352149">
              <w:rPr>
                <w:color w:val="231F20"/>
                <w:sz w:val="24"/>
                <w:szCs w:val="24"/>
                <w:lang w:val="it-IT"/>
              </w:rPr>
              <w:t xml:space="preserve">singola operazione </w:t>
            </w:r>
            <w:proofErr w:type="gramStart"/>
            <w:r w:rsidR="00352149" w:rsidRPr="00352149">
              <w:rPr>
                <w:color w:val="231F20"/>
                <w:sz w:val="24"/>
                <w:szCs w:val="24"/>
                <w:lang w:val="it-IT"/>
              </w:rPr>
              <w:t>ecc..</w:t>
            </w:r>
            <w:proofErr w:type="gramEnd"/>
            <w:r w:rsidR="00352149" w:rsidRPr="00352149">
              <w:rPr>
                <w:color w:val="231F20"/>
                <w:sz w:val="24"/>
                <w:szCs w:val="24"/>
                <w:lang w:val="it-IT"/>
              </w:rPr>
              <w:t xml:space="preserve">) importo singolo fino a € 0,50 per operazione con massimo annuo </w:t>
            </w:r>
            <w:r>
              <w:rPr>
                <w:color w:val="231F20"/>
                <w:sz w:val="24"/>
                <w:szCs w:val="24"/>
                <w:lang w:val="it-IT"/>
              </w:rPr>
              <w:t>1</w:t>
            </w:r>
            <w:r w:rsidR="00352149" w:rsidRPr="00352149">
              <w:rPr>
                <w:color w:val="231F20"/>
                <w:sz w:val="24"/>
                <w:szCs w:val="24"/>
                <w:lang w:val="it-IT"/>
              </w:rPr>
              <w:t>00,00</w:t>
            </w:r>
          </w:p>
          <w:p w:rsidR="00352149" w:rsidRPr="00352149" w:rsidRDefault="00352149" w:rsidP="00352149">
            <w:pPr>
              <w:pStyle w:val="TableParagraph"/>
              <w:ind w:left="109" w:right="95"/>
              <w:jc w:val="both"/>
              <w:rPr>
                <w:sz w:val="24"/>
                <w:szCs w:val="24"/>
                <w:lang w:val="it-IT"/>
              </w:rPr>
            </w:pPr>
            <w:r w:rsidRPr="00352149">
              <w:rPr>
                <w:color w:val="231F20"/>
                <w:sz w:val="24"/>
                <w:szCs w:val="24"/>
                <w:lang w:val="it-IT"/>
              </w:rPr>
              <w:t>□ Servizio con rimborso di spese vive (stampati, postali, spese telegrafiche) e di servizio (invio e tenuta conto, addebito singola operazione ecc.)</w:t>
            </w:r>
            <w:r w:rsidR="006A1DA3">
              <w:rPr>
                <w:color w:val="231F20"/>
                <w:sz w:val="24"/>
                <w:szCs w:val="24"/>
                <w:lang w:val="it-IT"/>
              </w:rPr>
              <w:t xml:space="preserve"> </w:t>
            </w:r>
            <w:r w:rsidRPr="00352149">
              <w:rPr>
                <w:color w:val="231F20"/>
                <w:sz w:val="24"/>
                <w:szCs w:val="24"/>
                <w:lang w:val="it-IT"/>
              </w:rPr>
              <w:t>importo singolo fino a 0,50 pe</w:t>
            </w:r>
            <w:r w:rsidR="006A1DA3">
              <w:rPr>
                <w:color w:val="231F20"/>
                <w:sz w:val="24"/>
                <w:szCs w:val="24"/>
                <w:lang w:val="it-IT"/>
              </w:rPr>
              <w:t>r operazione con massimo annuo 2</w:t>
            </w:r>
            <w:r w:rsidRPr="00352149">
              <w:rPr>
                <w:color w:val="231F20"/>
                <w:sz w:val="24"/>
                <w:szCs w:val="24"/>
                <w:lang w:val="it-IT"/>
              </w:rPr>
              <w:t>00,00</w:t>
            </w:r>
            <w:r w:rsidR="00BC70D2">
              <w:rPr>
                <w:color w:val="231F20"/>
                <w:sz w:val="24"/>
                <w:szCs w:val="24"/>
                <w:lang w:val="it-IT"/>
              </w:rPr>
              <w:t>;</w:t>
            </w:r>
          </w:p>
          <w:p w:rsidR="006A1DA3" w:rsidRDefault="006A1DA3" w:rsidP="006A1DA3">
            <w:pPr>
              <w:pStyle w:val="TableParagraph"/>
              <w:tabs>
                <w:tab w:val="left" w:pos="403"/>
              </w:tabs>
              <w:spacing w:line="270" w:lineRule="atLeast"/>
              <w:ind w:left="110" w:right="95"/>
              <w:jc w:val="both"/>
              <w:rPr>
                <w:color w:val="231F20"/>
                <w:sz w:val="24"/>
                <w:szCs w:val="24"/>
                <w:lang w:val="it-IT"/>
              </w:rPr>
            </w:pPr>
          </w:p>
          <w:p w:rsidR="00C7581B" w:rsidRPr="00352149" w:rsidRDefault="00352149" w:rsidP="006A1DA3">
            <w:pPr>
              <w:pStyle w:val="TableParagraph"/>
              <w:tabs>
                <w:tab w:val="left" w:pos="403"/>
              </w:tabs>
              <w:spacing w:line="270" w:lineRule="atLeast"/>
              <w:ind w:left="110" w:right="95"/>
              <w:jc w:val="both"/>
              <w:rPr>
                <w:sz w:val="24"/>
                <w:szCs w:val="24"/>
                <w:lang w:val="it-IT"/>
              </w:rPr>
            </w:pPr>
            <w:r w:rsidRPr="00352149">
              <w:rPr>
                <w:color w:val="231F20"/>
                <w:sz w:val="24"/>
                <w:szCs w:val="24"/>
                <w:lang w:val="it-IT"/>
              </w:rPr>
              <w:t>Nessun ulteriore costo potrà essere addebitato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C7581B" w:rsidRPr="00352149" w:rsidRDefault="00C7581B">
            <w:pPr>
              <w:pStyle w:val="TableParagraph"/>
              <w:rPr>
                <w:b/>
                <w:sz w:val="24"/>
                <w:szCs w:val="24"/>
                <w:lang w:val="it-IT"/>
              </w:rPr>
            </w:pPr>
          </w:p>
          <w:p w:rsidR="00C7581B" w:rsidRPr="00352149" w:rsidRDefault="00C7581B">
            <w:pPr>
              <w:pStyle w:val="TableParagraph"/>
              <w:spacing w:before="2"/>
              <w:rPr>
                <w:b/>
                <w:sz w:val="24"/>
                <w:szCs w:val="24"/>
                <w:lang w:val="it-IT"/>
              </w:rPr>
            </w:pPr>
          </w:p>
          <w:p w:rsidR="00C7581B" w:rsidRPr="006A1DA3" w:rsidRDefault="00D61A57" w:rsidP="006A1DA3">
            <w:pPr>
              <w:pStyle w:val="TableParagraph"/>
              <w:ind w:left="123" w:right="119" w:firstLine="5"/>
              <w:jc w:val="center"/>
              <w:rPr>
                <w:sz w:val="16"/>
                <w:szCs w:val="16"/>
                <w:lang w:val="it-IT"/>
              </w:rPr>
            </w:pPr>
            <w:r w:rsidRPr="006A1DA3">
              <w:rPr>
                <w:color w:val="231F20"/>
                <w:sz w:val="16"/>
                <w:szCs w:val="16"/>
                <w:lang w:val="it-IT"/>
              </w:rPr>
              <w:t xml:space="preserve">Barrare la casella </w:t>
            </w:r>
            <w:r w:rsidRPr="006A1DA3">
              <w:rPr>
                <w:color w:val="231F20"/>
                <w:spacing w:val="-1"/>
                <w:sz w:val="16"/>
                <w:szCs w:val="16"/>
                <w:lang w:val="it-IT"/>
              </w:rPr>
              <w:t>corrispon</w:t>
            </w:r>
            <w:r w:rsidRPr="006A1DA3">
              <w:rPr>
                <w:color w:val="231F20"/>
                <w:sz w:val="16"/>
                <w:szCs w:val="16"/>
                <w:lang w:val="it-IT"/>
              </w:rPr>
              <w:t>dente</w:t>
            </w:r>
          </w:p>
        </w:tc>
        <w:tc>
          <w:tcPr>
            <w:tcW w:w="3662" w:type="dxa"/>
            <w:tcBorders>
              <w:bottom w:val="single" w:sz="4" w:space="0" w:color="auto"/>
            </w:tcBorders>
          </w:tcPr>
          <w:p w:rsidR="006A1DA3" w:rsidRPr="00352149" w:rsidRDefault="006A1DA3" w:rsidP="006A1DA3">
            <w:pPr>
              <w:pStyle w:val="TableParagraph"/>
              <w:numPr>
                <w:ilvl w:val="0"/>
                <w:numId w:val="2"/>
              </w:numPr>
              <w:tabs>
                <w:tab w:val="left" w:pos="314"/>
              </w:tabs>
              <w:ind w:right="490" w:firstLine="0"/>
              <w:rPr>
                <w:sz w:val="24"/>
                <w:szCs w:val="24"/>
                <w:lang w:val="it-IT"/>
              </w:rPr>
            </w:pPr>
            <w:r w:rsidRPr="00352149">
              <w:rPr>
                <w:color w:val="231F20"/>
                <w:sz w:val="24"/>
                <w:szCs w:val="24"/>
                <w:lang w:val="it-IT"/>
              </w:rPr>
              <w:t>Servizio esente da qualsiasi rimborso (esclusa imposta di</w:t>
            </w:r>
            <w:r w:rsidRPr="00352149">
              <w:rPr>
                <w:color w:val="231F20"/>
                <w:spacing w:val="-3"/>
                <w:sz w:val="24"/>
                <w:szCs w:val="24"/>
                <w:lang w:val="it-IT"/>
              </w:rPr>
              <w:t xml:space="preserve"> </w:t>
            </w:r>
            <w:r w:rsidRPr="00352149">
              <w:rPr>
                <w:color w:val="231F20"/>
                <w:sz w:val="24"/>
                <w:szCs w:val="24"/>
                <w:lang w:val="it-IT"/>
              </w:rPr>
              <w:t>bollo)</w:t>
            </w:r>
          </w:p>
          <w:p w:rsidR="006A1DA3" w:rsidRDefault="006A1DA3" w:rsidP="006A1DA3">
            <w:pPr>
              <w:pStyle w:val="TableParagraph"/>
              <w:ind w:left="109" w:right="94"/>
              <w:jc w:val="both"/>
              <w:rPr>
                <w:color w:val="231F20"/>
                <w:sz w:val="24"/>
                <w:szCs w:val="24"/>
                <w:lang w:val="it-IT"/>
              </w:rPr>
            </w:pPr>
          </w:p>
          <w:p w:rsidR="006A1DA3" w:rsidRDefault="006A1DA3" w:rsidP="006A1DA3">
            <w:pPr>
              <w:pStyle w:val="TableParagraph"/>
              <w:ind w:left="109" w:right="94"/>
              <w:jc w:val="both"/>
              <w:rPr>
                <w:color w:val="231F20"/>
                <w:sz w:val="24"/>
                <w:szCs w:val="24"/>
                <w:lang w:val="it-IT"/>
              </w:rPr>
            </w:pPr>
          </w:p>
          <w:p w:rsidR="006A1DA3" w:rsidRDefault="006A1DA3" w:rsidP="006A1DA3">
            <w:pPr>
              <w:pStyle w:val="TableParagraph"/>
              <w:ind w:left="109" w:right="94"/>
              <w:jc w:val="both"/>
              <w:rPr>
                <w:color w:val="231F2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color w:val="231F20"/>
                <w:sz w:val="24"/>
                <w:szCs w:val="24"/>
                <w:lang w:val="it-IT"/>
              </w:rPr>
              <w:t>□</w:t>
            </w:r>
            <w:r>
              <w:rPr>
                <w:color w:val="231F20"/>
                <w:sz w:val="24"/>
                <w:szCs w:val="24"/>
                <w:lang w:val="it-IT"/>
              </w:rPr>
              <w:t xml:space="preserve"> </w:t>
            </w:r>
            <w:r w:rsidRPr="00352149">
              <w:rPr>
                <w:color w:val="231F20"/>
                <w:sz w:val="24"/>
                <w:szCs w:val="24"/>
                <w:lang w:val="it-IT"/>
              </w:rPr>
              <w:t xml:space="preserve">Servizio con rimborso di spese vive (stampati, postali, spese telegrafiche) e di servizio </w:t>
            </w:r>
            <w:proofErr w:type="gramStart"/>
            <w:r w:rsidRPr="00352149">
              <w:rPr>
                <w:color w:val="231F20"/>
                <w:sz w:val="24"/>
                <w:szCs w:val="24"/>
                <w:lang w:val="it-IT"/>
              </w:rPr>
              <w:t>( invio</w:t>
            </w:r>
            <w:proofErr w:type="gramEnd"/>
            <w:r w:rsidRPr="00352149">
              <w:rPr>
                <w:color w:val="231F20"/>
                <w:sz w:val="24"/>
                <w:szCs w:val="24"/>
                <w:lang w:val="it-IT"/>
              </w:rPr>
              <w:t xml:space="preserve"> e tenuta conto,</w:t>
            </w:r>
            <w:r w:rsidRPr="00352149">
              <w:rPr>
                <w:color w:val="231F20"/>
                <w:spacing w:val="56"/>
                <w:sz w:val="24"/>
                <w:szCs w:val="24"/>
                <w:lang w:val="it-IT"/>
              </w:rPr>
              <w:t xml:space="preserve"> </w:t>
            </w:r>
            <w:r w:rsidRPr="00352149">
              <w:rPr>
                <w:color w:val="231F20"/>
                <w:sz w:val="24"/>
                <w:szCs w:val="24"/>
                <w:lang w:val="it-IT"/>
              </w:rPr>
              <w:t>addebito</w:t>
            </w:r>
            <w:r>
              <w:rPr>
                <w:color w:val="231F20"/>
                <w:sz w:val="24"/>
                <w:szCs w:val="24"/>
                <w:lang w:val="it-IT"/>
              </w:rPr>
              <w:t xml:space="preserve"> </w:t>
            </w:r>
            <w:r w:rsidRPr="00352149">
              <w:rPr>
                <w:color w:val="231F20"/>
                <w:sz w:val="24"/>
                <w:szCs w:val="24"/>
                <w:lang w:val="it-IT"/>
              </w:rPr>
              <w:t xml:space="preserve">singola operazione ecc..) importo singolo fino a € 0,50 per operazione con massimo annuo </w:t>
            </w:r>
            <w:r>
              <w:rPr>
                <w:color w:val="231F20"/>
                <w:sz w:val="24"/>
                <w:szCs w:val="24"/>
                <w:lang w:val="it-IT"/>
              </w:rPr>
              <w:t>1</w:t>
            </w:r>
            <w:r w:rsidRPr="00352149">
              <w:rPr>
                <w:color w:val="231F20"/>
                <w:sz w:val="24"/>
                <w:szCs w:val="24"/>
                <w:lang w:val="it-IT"/>
              </w:rPr>
              <w:t>00,00</w:t>
            </w:r>
          </w:p>
          <w:p w:rsidR="006A1DA3" w:rsidRDefault="006A1DA3" w:rsidP="006A1DA3">
            <w:pPr>
              <w:pStyle w:val="TableParagraph"/>
              <w:ind w:left="109" w:right="94"/>
              <w:jc w:val="both"/>
              <w:rPr>
                <w:sz w:val="24"/>
                <w:szCs w:val="24"/>
                <w:lang w:val="it-IT"/>
              </w:rPr>
            </w:pPr>
          </w:p>
          <w:p w:rsidR="006A1DA3" w:rsidRPr="00352149" w:rsidRDefault="006A1DA3" w:rsidP="006A1DA3">
            <w:pPr>
              <w:pStyle w:val="TableParagraph"/>
              <w:ind w:left="109" w:right="94"/>
              <w:jc w:val="both"/>
              <w:rPr>
                <w:sz w:val="24"/>
                <w:szCs w:val="24"/>
                <w:lang w:val="it-IT"/>
              </w:rPr>
            </w:pPr>
          </w:p>
          <w:p w:rsidR="006A1DA3" w:rsidRPr="00352149" w:rsidRDefault="006A1DA3" w:rsidP="006A1DA3">
            <w:pPr>
              <w:pStyle w:val="TableParagraph"/>
              <w:ind w:left="109" w:right="95"/>
              <w:jc w:val="both"/>
              <w:rPr>
                <w:sz w:val="24"/>
                <w:szCs w:val="24"/>
                <w:lang w:val="it-IT"/>
              </w:rPr>
            </w:pPr>
            <w:r w:rsidRPr="00352149">
              <w:rPr>
                <w:color w:val="231F20"/>
                <w:sz w:val="24"/>
                <w:szCs w:val="24"/>
                <w:lang w:val="it-IT"/>
              </w:rPr>
              <w:t xml:space="preserve">□ Servizio con rimborso di spese vive (stampati, postali, spese telegrafiche) e di servizio </w:t>
            </w:r>
            <w:proofErr w:type="gramStart"/>
            <w:r w:rsidRPr="00352149">
              <w:rPr>
                <w:color w:val="231F20"/>
                <w:sz w:val="24"/>
                <w:szCs w:val="24"/>
                <w:lang w:val="it-IT"/>
              </w:rPr>
              <w:t>( invio</w:t>
            </w:r>
            <w:proofErr w:type="gramEnd"/>
            <w:r w:rsidRPr="00352149">
              <w:rPr>
                <w:color w:val="231F20"/>
                <w:sz w:val="24"/>
                <w:szCs w:val="24"/>
                <w:lang w:val="it-IT"/>
              </w:rPr>
              <w:t xml:space="preserve"> e tenuta conto, addebito singola operazione ecc..)</w:t>
            </w:r>
            <w:r>
              <w:rPr>
                <w:color w:val="231F20"/>
                <w:sz w:val="24"/>
                <w:szCs w:val="24"/>
                <w:lang w:val="it-IT"/>
              </w:rPr>
              <w:t xml:space="preserve"> </w:t>
            </w:r>
            <w:r w:rsidRPr="00352149">
              <w:rPr>
                <w:color w:val="231F20"/>
                <w:sz w:val="24"/>
                <w:szCs w:val="24"/>
                <w:lang w:val="it-IT"/>
              </w:rPr>
              <w:t>importo singolo fino a 0,50 pe</w:t>
            </w:r>
            <w:r>
              <w:rPr>
                <w:color w:val="231F20"/>
                <w:sz w:val="24"/>
                <w:szCs w:val="24"/>
                <w:lang w:val="it-IT"/>
              </w:rPr>
              <w:t>r operazione con massimo annuo 2</w:t>
            </w:r>
            <w:r w:rsidRPr="00352149">
              <w:rPr>
                <w:color w:val="231F20"/>
                <w:sz w:val="24"/>
                <w:szCs w:val="24"/>
                <w:lang w:val="it-IT"/>
              </w:rPr>
              <w:t>00,00</w:t>
            </w:r>
          </w:p>
          <w:p w:rsidR="00C7581B" w:rsidRPr="00352149" w:rsidRDefault="00C7581B" w:rsidP="006A1DA3">
            <w:pPr>
              <w:pStyle w:val="TableParagraph"/>
              <w:tabs>
                <w:tab w:val="left" w:pos="404"/>
              </w:tabs>
              <w:spacing w:line="270" w:lineRule="atLeast"/>
              <w:ind w:left="106" w:right="94"/>
              <w:jc w:val="both"/>
              <w:rPr>
                <w:sz w:val="24"/>
                <w:szCs w:val="24"/>
                <w:lang w:val="it-IT"/>
              </w:rPr>
            </w:pPr>
          </w:p>
        </w:tc>
      </w:tr>
      <w:tr w:rsidR="00352149" w:rsidRPr="00352149" w:rsidTr="006A1D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3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49" w:rsidRPr="00352149" w:rsidRDefault="00352149" w:rsidP="000F518A">
            <w:pPr>
              <w:pStyle w:val="TableParagraph"/>
              <w:spacing w:before="6"/>
              <w:rPr>
                <w:b/>
                <w:sz w:val="24"/>
                <w:szCs w:val="24"/>
                <w:lang w:val="it-IT"/>
              </w:rPr>
            </w:pPr>
          </w:p>
          <w:p w:rsidR="00352149" w:rsidRPr="00352149" w:rsidRDefault="00352149" w:rsidP="000F518A">
            <w:pPr>
              <w:pStyle w:val="TableParagraph"/>
              <w:ind w:left="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49" w:rsidRPr="00352149" w:rsidRDefault="00352149" w:rsidP="00621B80">
            <w:pPr>
              <w:pStyle w:val="TableParagraph"/>
              <w:ind w:left="109"/>
              <w:jc w:val="both"/>
              <w:rPr>
                <w:b/>
                <w:sz w:val="24"/>
                <w:szCs w:val="24"/>
                <w:lang w:val="it-IT"/>
              </w:rPr>
            </w:pPr>
            <w:r w:rsidRPr="00352149">
              <w:rPr>
                <w:b/>
                <w:color w:val="231F20"/>
                <w:sz w:val="24"/>
                <w:szCs w:val="24"/>
                <w:lang w:val="it-IT"/>
              </w:rPr>
              <w:t xml:space="preserve">Compenso per il servizio di tesoreria: Importo a base d’asta € </w:t>
            </w:r>
            <w:r w:rsidR="00BC70D2">
              <w:rPr>
                <w:b/>
                <w:color w:val="231F20"/>
                <w:sz w:val="24"/>
                <w:szCs w:val="24"/>
                <w:lang w:val="it-IT"/>
              </w:rPr>
              <w:t>19</w:t>
            </w:r>
            <w:r w:rsidRPr="00352149">
              <w:rPr>
                <w:b/>
                <w:color w:val="231F20"/>
                <w:sz w:val="24"/>
                <w:szCs w:val="24"/>
                <w:lang w:val="it-IT"/>
              </w:rPr>
              <w:t>.</w:t>
            </w:r>
            <w:r w:rsidR="00BC70D2">
              <w:rPr>
                <w:b/>
                <w:color w:val="231F20"/>
                <w:sz w:val="24"/>
                <w:szCs w:val="24"/>
                <w:lang w:val="it-IT"/>
              </w:rPr>
              <w:t>95</w:t>
            </w:r>
            <w:r w:rsidRPr="00352149">
              <w:rPr>
                <w:b/>
                <w:color w:val="231F20"/>
                <w:sz w:val="24"/>
                <w:szCs w:val="24"/>
                <w:lang w:val="it-IT"/>
              </w:rPr>
              <w:t>0,00 per il</w:t>
            </w:r>
          </w:p>
          <w:p w:rsidR="00352149" w:rsidRPr="00352149" w:rsidRDefault="00352149" w:rsidP="000F518A">
            <w:pPr>
              <w:pStyle w:val="TableParagraph"/>
              <w:spacing w:line="263" w:lineRule="exact"/>
              <w:ind w:left="109"/>
              <w:rPr>
                <w:b/>
                <w:sz w:val="24"/>
                <w:szCs w:val="24"/>
              </w:rPr>
            </w:pPr>
            <w:proofErr w:type="spellStart"/>
            <w:r w:rsidRPr="00352149">
              <w:rPr>
                <w:b/>
                <w:color w:val="231F20"/>
                <w:sz w:val="24"/>
                <w:szCs w:val="24"/>
              </w:rPr>
              <w:t>quinquennio</w:t>
            </w:r>
            <w:proofErr w:type="spellEnd"/>
            <w:r w:rsidRPr="00352149">
              <w:rPr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352149">
              <w:rPr>
                <w:b/>
                <w:color w:val="231F20"/>
                <w:sz w:val="24"/>
                <w:szCs w:val="24"/>
              </w:rPr>
              <w:t>omnicomprensivo</w:t>
            </w:r>
            <w:proofErr w:type="spellEnd"/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49" w:rsidRPr="00352149" w:rsidRDefault="00352149" w:rsidP="000F518A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352149" w:rsidRPr="00352149" w:rsidRDefault="00352149" w:rsidP="000F518A">
            <w:pPr>
              <w:pStyle w:val="TableParagraph"/>
              <w:ind w:left="324" w:right="319"/>
              <w:jc w:val="center"/>
              <w:rPr>
                <w:b/>
                <w:sz w:val="24"/>
                <w:szCs w:val="24"/>
              </w:rPr>
            </w:pPr>
            <w:r w:rsidRPr="00352149">
              <w:rPr>
                <w:b/>
                <w:color w:val="231F20"/>
                <w:sz w:val="24"/>
                <w:szCs w:val="24"/>
              </w:rPr>
              <w:t>euro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80" w:rsidRPr="00621B80" w:rsidRDefault="00621B80" w:rsidP="00621B80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</w:t>
            </w:r>
            <w:r w:rsidRPr="00621B80">
              <w:rPr>
                <w:i/>
                <w:sz w:val="24"/>
                <w:szCs w:val="24"/>
              </w:rPr>
              <w:t xml:space="preserve">in </w:t>
            </w:r>
            <w:proofErr w:type="spellStart"/>
            <w:r w:rsidRPr="00621B80">
              <w:rPr>
                <w:i/>
                <w:sz w:val="24"/>
                <w:szCs w:val="24"/>
              </w:rPr>
              <w:t>cifre</w:t>
            </w:r>
            <w:proofErr w:type="spellEnd"/>
            <w:r w:rsidRPr="00621B80">
              <w:rPr>
                <w:i/>
                <w:sz w:val="24"/>
                <w:szCs w:val="24"/>
              </w:rPr>
              <w:t xml:space="preserve">) € </w:t>
            </w:r>
            <w:r w:rsidRPr="00621B80">
              <w:rPr>
                <w:sz w:val="24"/>
                <w:szCs w:val="24"/>
              </w:rPr>
              <w:t>..................................</w:t>
            </w:r>
            <w:r>
              <w:rPr>
                <w:sz w:val="24"/>
                <w:szCs w:val="24"/>
              </w:rPr>
              <w:t>..........................</w:t>
            </w:r>
          </w:p>
          <w:p w:rsidR="00621B80" w:rsidRPr="00621B80" w:rsidRDefault="00621B80" w:rsidP="00621B80">
            <w:pPr>
              <w:rPr>
                <w:i/>
                <w:sz w:val="24"/>
                <w:szCs w:val="24"/>
              </w:rPr>
            </w:pPr>
          </w:p>
          <w:p w:rsidR="00621B80" w:rsidRPr="00621B80" w:rsidRDefault="00621B80" w:rsidP="00621B80">
            <w:pPr>
              <w:rPr>
                <w:sz w:val="24"/>
                <w:szCs w:val="24"/>
              </w:rPr>
            </w:pPr>
            <w:r w:rsidRPr="00621B80">
              <w:rPr>
                <w:i/>
                <w:sz w:val="24"/>
                <w:szCs w:val="24"/>
              </w:rPr>
              <w:t>(</w:t>
            </w:r>
            <w:proofErr w:type="gramStart"/>
            <w:r w:rsidRPr="00621B80">
              <w:rPr>
                <w:i/>
                <w:sz w:val="24"/>
                <w:szCs w:val="24"/>
              </w:rPr>
              <w:t>in</w:t>
            </w:r>
            <w:proofErr w:type="gramEnd"/>
            <w:r w:rsidRPr="00621B80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621B80">
              <w:rPr>
                <w:i/>
                <w:sz w:val="24"/>
                <w:szCs w:val="24"/>
              </w:rPr>
              <w:t>lettere</w:t>
            </w:r>
            <w:proofErr w:type="spellEnd"/>
            <w:r w:rsidRPr="00621B80">
              <w:rPr>
                <w:i/>
                <w:sz w:val="24"/>
                <w:szCs w:val="24"/>
              </w:rPr>
              <w:t>)</w:t>
            </w:r>
            <w:r w:rsidRPr="00621B80">
              <w:rPr>
                <w:sz w:val="24"/>
                <w:szCs w:val="24"/>
              </w:rPr>
              <w:t xml:space="preserve"> ..................................</w:t>
            </w:r>
            <w:r>
              <w:rPr>
                <w:sz w:val="24"/>
                <w:szCs w:val="24"/>
              </w:rPr>
              <w:t>..........................</w:t>
            </w:r>
          </w:p>
          <w:p w:rsidR="00352149" w:rsidRPr="00352149" w:rsidRDefault="00352149" w:rsidP="0035214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352149" w:rsidRPr="00352149" w:rsidTr="006A1D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1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49" w:rsidRPr="00352149" w:rsidRDefault="00352149" w:rsidP="000F518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49" w:rsidRPr="00352149" w:rsidRDefault="00352149" w:rsidP="000F518A">
            <w:pPr>
              <w:pStyle w:val="TableParagraph"/>
              <w:tabs>
                <w:tab w:val="left" w:pos="2149"/>
                <w:tab w:val="left" w:pos="4017"/>
              </w:tabs>
              <w:spacing w:line="269" w:lineRule="exact"/>
              <w:ind w:left="109"/>
              <w:rPr>
                <w:b/>
                <w:sz w:val="24"/>
                <w:szCs w:val="24"/>
                <w:lang w:val="it-IT"/>
              </w:rPr>
            </w:pPr>
            <w:r w:rsidRPr="00352149">
              <w:rPr>
                <w:b/>
                <w:color w:val="231F20"/>
                <w:sz w:val="24"/>
                <w:szCs w:val="24"/>
                <w:lang w:val="it-IT"/>
              </w:rPr>
              <w:t>PUNTEGGIO</w:t>
            </w:r>
            <w:r w:rsidRPr="00352149">
              <w:rPr>
                <w:color w:val="231F20"/>
                <w:sz w:val="24"/>
                <w:szCs w:val="24"/>
                <w:lang w:val="it-IT"/>
              </w:rPr>
              <w:tab/>
            </w:r>
            <w:r w:rsidRPr="00352149">
              <w:rPr>
                <w:b/>
                <w:color w:val="231F20"/>
                <w:sz w:val="24"/>
                <w:szCs w:val="24"/>
                <w:lang w:val="it-IT"/>
              </w:rPr>
              <w:t>ELEMENTI</w:t>
            </w:r>
            <w:r w:rsidRPr="00352149">
              <w:rPr>
                <w:color w:val="231F20"/>
                <w:sz w:val="24"/>
                <w:szCs w:val="24"/>
                <w:lang w:val="it-IT"/>
              </w:rPr>
              <w:tab/>
            </w:r>
            <w:r w:rsidRPr="00352149">
              <w:rPr>
                <w:b/>
                <w:color w:val="231F20"/>
                <w:sz w:val="24"/>
                <w:szCs w:val="24"/>
                <w:lang w:val="it-IT"/>
              </w:rPr>
              <w:t>DI</w:t>
            </w:r>
          </w:p>
          <w:p w:rsidR="00352149" w:rsidRPr="00352149" w:rsidRDefault="00352149" w:rsidP="006A1DA3">
            <w:pPr>
              <w:pStyle w:val="TableParagraph"/>
              <w:spacing w:line="263" w:lineRule="exact"/>
              <w:ind w:left="109"/>
              <w:rPr>
                <w:b/>
                <w:sz w:val="24"/>
                <w:szCs w:val="24"/>
                <w:lang w:val="it-IT"/>
              </w:rPr>
            </w:pPr>
            <w:r w:rsidRPr="00352149">
              <w:rPr>
                <w:b/>
                <w:color w:val="231F20"/>
                <w:sz w:val="24"/>
                <w:szCs w:val="24"/>
                <w:lang w:val="it-IT"/>
              </w:rPr>
              <w:t xml:space="preserve">NATURA </w:t>
            </w:r>
            <w:r w:rsidR="006A1DA3">
              <w:rPr>
                <w:b/>
                <w:color w:val="231F20"/>
                <w:sz w:val="24"/>
                <w:szCs w:val="24"/>
                <w:lang w:val="it-IT"/>
              </w:rPr>
              <w:t>ECONOMICA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49" w:rsidRPr="00352149" w:rsidRDefault="00352149" w:rsidP="000F518A">
            <w:pPr>
              <w:pStyle w:val="TableParagraph"/>
              <w:spacing w:before="129"/>
              <w:ind w:left="324" w:right="319"/>
              <w:jc w:val="center"/>
              <w:rPr>
                <w:b/>
                <w:sz w:val="24"/>
                <w:szCs w:val="24"/>
              </w:rPr>
            </w:pPr>
            <w:r w:rsidRPr="00352149">
              <w:rPr>
                <w:b/>
                <w:color w:val="231F20"/>
                <w:sz w:val="24"/>
                <w:szCs w:val="24"/>
              </w:rPr>
              <w:t>30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49" w:rsidRPr="00352149" w:rsidRDefault="00352149" w:rsidP="0035214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</w:tbl>
    <w:p w:rsidR="00C7581B" w:rsidRPr="00352149" w:rsidRDefault="00C7581B">
      <w:pPr>
        <w:pStyle w:val="Corpotesto"/>
        <w:rPr>
          <w:rFonts w:ascii="Times New Roman" w:hAnsi="Times New Roman" w:cs="Times New Roman"/>
          <w:b/>
        </w:rPr>
      </w:pPr>
    </w:p>
    <w:p w:rsidR="00C7581B" w:rsidRPr="00352149" w:rsidRDefault="00C7581B">
      <w:pPr>
        <w:pStyle w:val="Corpotesto"/>
        <w:rPr>
          <w:rFonts w:ascii="Times New Roman" w:hAnsi="Times New Roman" w:cs="Times New Roman"/>
          <w:b/>
        </w:rPr>
      </w:pPr>
    </w:p>
    <w:p w:rsidR="00C7581B" w:rsidRPr="00352149" w:rsidRDefault="00C7581B">
      <w:pPr>
        <w:pStyle w:val="Corpotesto"/>
        <w:rPr>
          <w:rFonts w:ascii="Times New Roman" w:hAnsi="Times New Roman" w:cs="Times New Roman"/>
          <w:b/>
        </w:rPr>
      </w:pPr>
    </w:p>
    <w:p w:rsidR="00C7581B" w:rsidRPr="00352149" w:rsidRDefault="00C7581B">
      <w:pPr>
        <w:pStyle w:val="Corpotesto"/>
        <w:spacing w:before="11"/>
        <w:rPr>
          <w:rFonts w:ascii="Times New Roman" w:hAnsi="Times New Roman" w:cs="Times New Roman"/>
          <w:b/>
        </w:rPr>
      </w:pPr>
    </w:p>
    <w:p w:rsidR="00C7581B" w:rsidRPr="00D61A57" w:rsidRDefault="00D61A57">
      <w:pPr>
        <w:pStyle w:val="Corpotesto"/>
        <w:tabs>
          <w:tab w:val="left" w:pos="6604"/>
        </w:tabs>
        <w:ind w:left="232"/>
        <w:rPr>
          <w:rFonts w:ascii="Times New Roman" w:hAnsi="Times New Roman" w:cs="Times New Roman"/>
          <w:lang w:val="it-IT"/>
        </w:rPr>
      </w:pPr>
      <w:r w:rsidRPr="00D61A57">
        <w:rPr>
          <w:rFonts w:ascii="Times New Roman" w:hAnsi="Times New Roman" w:cs="Times New Roman"/>
          <w:color w:val="231F20"/>
          <w:lang w:val="it-IT"/>
        </w:rPr>
        <w:t>Data</w:t>
      </w:r>
      <w:r w:rsidRPr="00D61A57">
        <w:rPr>
          <w:rFonts w:ascii="Times New Roman" w:hAnsi="Times New Roman" w:cs="Times New Roman"/>
          <w:color w:val="231F20"/>
          <w:lang w:val="it-IT"/>
        </w:rPr>
        <w:tab/>
        <w:t>Firma</w:t>
      </w:r>
    </w:p>
    <w:p w:rsidR="00C7581B" w:rsidRPr="00D61A57" w:rsidRDefault="00C7581B">
      <w:pPr>
        <w:pStyle w:val="Corpotesto"/>
        <w:rPr>
          <w:rFonts w:ascii="Times New Roman" w:hAnsi="Times New Roman" w:cs="Times New Roman"/>
          <w:lang w:val="it-IT"/>
        </w:rPr>
      </w:pPr>
    </w:p>
    <w:p w:rsidR="00C7581B" w:rsidRPr="00D61A57" w:rsidRDefault="00C7581B">
      <w:pPr>
        <w:pStyle w:val="Corpotesto"/>
        <w:rPr>
          <w:rFonts w:ascii="Times New Roman" w:hAnsi="Times New Roman" w:cs="Times New Roman"/>
          <w:lang w:val="it-IT"/>
        </w:rPr>
      </w:pPr>
    </w:p>
    <w:p w:rsidR="00C7581B" w:rsidRPr="00D61A57" w:rsidRDefault="00C7581B">
      <w:pPr>
        <w:pStyle w:val="Corpotesto"/>
        <w:spacing w:before="3"/>
        <w:rPr>
          <w:rFonts w:ascii="Times New Roman" w:hAnsi="Times New Roman" w:cs="Times New Roman"/>
          <w:lang w:val="it-IT"/>
        </w:rPr>
      </w:pPr>
    </w:p>
    <w:p w:rsidR="000A6A85" w:rsidRDefault="000A6A85" w:rsidP="000A6A85">
      <w:pPr>
        <w:pStyle w:val="Corpotesto"/>
        <w:numPr>
          <w:ilvl w:val="0"/>
          <w:numId w:val="3"/>
        </w:numPr>
        <w:rPr>
          <w:rFonts w:ascii="Times New Roman" w:hAnsi="Times New Roman" w:cs="Times New Roman"/>
          <w:color w:val="231F20"/>
          <w:sz w:val="16"/>
          <w:szCs w:val="16"/>
          <w:lang w:val="it-IT"/>
        </w:rPr>
      </w:pPr>
      <w:r>
        <w:rPr>
          <w:rFonts w:ascii="Times New Roman" w:hAnsi="Times New Roman" w:cs="Times New Roman"/>
          <w:color w:val="231F20"/>
          <w:sz w:val="16"/>
          <w:szCs w:val="16"/>
          <w:lang w:val="it-IT"/>
        </w:rPr>
        <w:t>Allegare documento di identità</w:t>
      </w:r>
    </w:p>
    <w:p w:rsidR="000A6A85" w:rsidRDefault="000A6A85" w:rsidP="000A6A85">
      <w:pPr>
        <w:pStyle w:val="Corpotesto"/>
        <w:numPr>
          <w:ilvl w:val="0"/>
          <w:numId w:val="3"/>
        </w:numPr>
        <w:rPr>
          <w:rFonts w:ascii="Times New Roman" w:hAnsi="Times New Roman" w:cs="Times New Roman"/>
          <w:color w:val="231F20"/>
          <w:sz w:val="16"/>
          <w:szCs w:val="16"/>
          <w:lang w:val="it-IT"/>
        </w:rPr>
      </w:pPr>
      <w:r>
        <w:rPr>
          <w:rFonts w:ascii="Times New Roman" w:hAnsi="Times New Roman" w:cs="Times New Roman"/>
          <w:color w:val="231F20"/>
          <w:sz w:val="16"/>
          <w:szCs w:val="16"/>
          <w:lang w:val="it-IT"/>
        </w:rPr>
        <w:t>La domanda deve essere sottoscritta dal legale rappresentante dell’impresa ovvero da un suo procuratore. In questo ultimo caso deve essere allegata la relativa procura.</w:t>
      </w:r>
    </w:p>
    <w:p w:rsidR="00537690" w:rsidRPr="00D61A57" w:rsidRDefault="00537690">
      <w:pPr>
        <w:pStyle w:val="Corpotesto"/>
        <w:ind w:left="232"/>
        <w:rPr>
          <w:rFonts w:ascii="Times New Roman" w:hAnsi="Times New Roman" w:cs="Times New Roman"/>
          <w:lang w:val="it-IT"/>
        </w:rPr>
      </w:pPr>
    </w:p>
    <w:sectPr w:rsidR="00537690" w:rsidRPr="00D61A57">
      <w:pgSz w:w="11900" w:h="16840"/>
      <w:pgMar w:top="1420" w:right="84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DC4018"/>
    <w:multiLevelType w:val="hybridMultilevel"/>
    <w:tmpl w:val="226CEC08"/>
    <w:lvl w:ilvl="0" w:tplc="A404CA14">
      <w:numFmt w:val="bullet"/>
      <w:lvlText w:val="□"/>
      <w:lvlJc w:val="left"/>
      <w:pPr>
        <w:ind w:left="106" w:hanging="399"/>
      </w:pPr>
      <w:rPr>
        <w:rFonts w:ascii="Times New Roman" w:eastAsia="Times New Roman" w:hAnsi="Times New Roman" w:cs="Times New Roman" w:hint="default"/>
        <w:color w:val="231F20"/>
        <w:w w:val="99"/>
        <w:sz w:val="24"/>
        <w:szCs w:val="24"/>
      </w:rPr>
    </w:lvl>
    <w:lvl w:ilvl="1" w:tplc="04C8C296">
      <w:numFmt w:val="bullet"/>
      <w:lvlText w:val="•"/>
      <w:lvlJc w:val="left"/>
      <w:pPr>
        <w:ind w:left="473" w:hanging="399"/>
      </w:pPr>
      <w:rPr>
        <w:rFonts w:hint="default"/>
      </w:rPr>
    </w:lvl>
    <w:lvl w:ilvl="2" w:tplc="9A66A278">
      <w:numFmt w:val="bullet"/>
      <w:lvlText w:val="•"/>
      <w:lvlJc w:val="left"/>
      <w:pPr>
        <w:ind w:left="846" w:hanging="399"/>
      </w:pPr>
      <w:rPr>
        <w:rFonts w:hint="default"/>
      </w:rPr>
    </w:lvl>
    <w:lvl w:ilvl="3" w:tplc="45309BFC">
      <w:numFmt w:val="bullet"/>
      <w:lvlText w:val="•"/>
      <w:lvlJc w:val="left"/>
      <w:pPr>
        <w:ind w:left="1219" w:hanging="399"/>
      </w:pPr>
      <w:rPr>
        <w:rFonts w:hint="default"/>
      </w:rPr>
    </w:lvl>
    <w:lvl w:ilvl="4" w:tplc="92BE2AB0">
      <w:numFmt w:val="bullet"/>
      <w:lvlText w:val="•"/>
      <w:lvlJc w:val="left"/>
      <w:pPr>
        <w:ind w:left="1593" w:hanging="399"/>
      </w:pPr>
      <w:rPr>
        <w:rFonts w:hint="default"/>
      </w:rPr>
    </w:lvl>
    <w:lvl w:ilvl="5" w:tplc="E8CEC01A">
      <w:numFmt w:val="bullet"/>
      <w:lvlText w:val="•"/>
      <w:lvlJc w:val="left"/>
      <w:pPr>
        <w:ind w:left="1966" w:hanging="399"/>
      </w:pPr>
      <w:rPr>
        <w:rFonts w:hint="default"/>
      </w:rPr>
    </w:lvl>
    <w:lvl w:ilvl="6" w:tplc="59D47D44">
      <w:numFmt w:val="bullet"/>
      <w:lvlText w:val="•"/>
      <w:lvlJc w:val="left"/>
      <w:pPr>
        <w:ind w:left="2339" w:hanging="399"/>
      </w:pPr>
      <w:rPr>
        <w:rFonts w:hint="default"/>
      </w:rPr>
    </w:lvl>
    <w:lvl w:ilvl="7" w:tplc="FE8276B2">
      <w:numFmt w:val="bullet"/>
      <w:lvlText w:val="•"/>
      <w:lvlJc w:val="left"/>
      <w:pPr>
        <w:ind w:left="2713" w:hanging="399"/>
      </w:pPr>
      <w:rPr>
        <w:rFonts w:hint="default"/>
      </w:rPr>
    </w:lvl>
    <w:lvl w:ilvl="8" w:tplc="E6F01974">
      <w:numFmt w:val="bullet"/>
      <w:lvlText w:val="•"/>
      <w:lvlJc w:val="left"/>
      <w:pPr>
        <w:ind w:left="3086" w:hanging="399"/>
      </w:pPr>
      <w:rPr>
        <w:rFonts w:hint="default"/>
      </w:rPr>
    </w:lvl>
  </w:abstractNum>
  <w:abstractNum w:abstractNumId="1" w15:restartNumberingAfterBreak="0">
    <w:nsid w:val="61A95531"/>
    <w:multiLevelType w:val="hybridMultilevel"/>
    <w:tmpl w:val="CC94CB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982B6A"/>
    <w:multiLevelType w:val="hybridMultilevel"/>
    <w:tmpl w:val="563CC5D0"/>
    <w:lvl w:ilvl="0" w:tplc="612C7196">
      <w:numFmt w:val="bullet"/>
      <w:lvlText w:val="□"/>
      <w:lvlJc w:val="left"/>
      <w:pPr>
        <w:ind w:left="110" w:hanging="204"/>
      </w:pPr>
      <w:rPr>
        <w:rFonts w:ascii="Times New Roman" w:eastAsia="Times New Roman" w:hAnsi="Times New Roman" w:cs="Times New Roman" w:hint="default"/>
        <w:color w:val="231F20"/>
        <w:w w:val="99"/>
        <w:sz w:val="24"/>
        <w:szCs w:val="24"/>
      </w:rPr>
    </w:lvl>
    <w:lvl w:ilvl="1" w:tplc="256890CE">
      <w:numFmt w:val="bullet"/>
      <w:lvlText w:val="•"/>
      <w:lvlJc w:val="left"/>
      <w:pPr>
        <w:ind w:left="528" w:hanging="204"/>
      </w:pPr>
      <w:rPr>
        <w:rFonts w:hint="default"/>
      </w:rPr>
    </w:lvl>
    <w:lvl w:ilvl="2" w:tplc="9A9273BE">
      <w:numFmt w:val="bullet"/>
      <w:lvlText w:val="•"/>
      <w:lvlJc w:val="left"/>
      <w:pPr>
        <w:ind w:left="956" w:hanging="204"/>
      </w:pPr>
      <w:rPr>
        <w:rFonts w:hint="default"/>
      </w:rPr>
    </w:lvl>
    <w:lvl w:ilvl="3" w:tplc="C35E7358">
      <w:numFmt w:val="bullet"/>
      <w:lvlText w:val="•"/>
      <w:lvlJc w:val="left"/>
      <w:pPr>
        <w:ind w:left="1384" w:hanging="204"/>
      </w:pPr>
      <w:rPr>
        <w:rFonts w:hint="default"/>
      </w:rPr>
    </w:lvl>
    <w:lvl w:ilvl="4" w:tplc="981C0DAA">
      <w:numFmt w:val="bullet"/>
      <w:lvlText w:val="•"/>
      <w:lvlJc w:val="left"/>
      <w:pPr>
        <w:ind w:left="1812" w:hanging="204"/>
      </w:pPr>
      <w:rPr>
        <w:rFonts w:hint="default"/>
      </w:rPr>
    </w:lvl>
    <w:lvl w:ilvl="5" w:tplc="924CFD66">
      <w:numFmt w:val="bullet"/>
      <w:lvlText w:val="•"/>
      <w:lvlJc w:val="left"/>
      <w:pPr>
        <w:ind w:left="2240" w:hanging="204"/>
      </w:pPr>
      <w:rPr>
        <w:rFonts w:hint="default"/>
      </w:rPr>
    </w:lvl>
    <w:lvl w:ilvl="6" w:tplc="FB243DA4">
      <w:numFmt w:val="bullet"/>
      <w:lvlText w:val="•"/>
      <w:lvlJc w:val="left"/>
      <w:pPr>
        <w:ind w:left="2668" w:hanging="204"/>
      </w:pPr>
      <w:rPr>
        <w:rFonts w:hint="default"/>
      </w:rPr>
    </w:lvl>
    <w:lvl w:ilvl="7" w:tplc="36F258A8">
      <w:numFmt w:val="bullet"/>
      <w:lvlText w:val="•"/>
      <w:lvlJc w:val="left"/>
      <w:pPr>
        <w:ind w:left="3096" w:hanging="204"/>
      </w:pPr>
      <w:rPr>
        <w:rFonts w:hint="default"/>
      </w:rPr>
    </w:lvl>
    <w:lvl w:ilvl="8" w:tplc="B43E38DC">
      <w:numFmt w:val="bullet"/>
      <w:lvlText w:val="•"/>
      <w:lvlJc w:val="left"/>
      <w:pPr>
        <w:ind w:left="3524" w:hanging="204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81B"/>
    <w:rsid w:val="000A6A85"/>
    <w:rsid w:val="00344E6C"/>
    <w:rsid w:val="00352149"/>
    <w:rsid w:val="00504DF5"/>
    <w:rsid w:val="00537690"/>
    <w:rsid w:val="00621B80"/>
    <w:rsid w:val="006A1DA3"/>
    <w:rsid w:val="00A709DF"/>
    <w:rsid w:val="00BC70D2"/>
    <w:rsid w:val="00C7581B"/>
    <w:rsid w:val="00D61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8124FC-EF9C-49C5-80E9-B6C1D5A83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rFonts w:ascii="Arial" w:eastAsia="Arial" w:hAnsi="Arial" w:cs="Arial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0A6A85"/>
    <w:rPr>
      <w:rFonts w:ascii="Arial" w:eastAsia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80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D2-2017-00919-A3.pdf- OFFERTA ECONOMICA</vt:lpstr>
    </vt:vector>
  </TitlesOfParts>
  <Company/>
  <LinksUpToDate>false</LinksUpToDate>
  <CharactersWithSpaces>3088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D2-2017-00919-A3.pdf- OFFERTA ECONOMICA</dc:title>
  <dc:creator>Negrow</dc:creator>
  <cp:lastModifiedBy>utente</cp:lastModifiedBy>
  <cp:revision>10</cp:revision>
  <dcterms:created xsi:type="dcterms:W3CDTF">2018-09-05T15:38:00Z</dcterms:created>
  <dcterms:modified xsi:type="dcterms:W3CDTF">2018-09-26T14:02:00Z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2017-10-24T00:00:00Z</vt:filetime>
  </property>
  <property fmtid="{D5CDD505-2E9C-101B-9397-08002B2CF9AE}" pid="3" name="Creator">
    <vt:lpwstr>PDFCreator Version 1.7.2</vt:lpwstr>
  </property>
  <property fmtid="{D5CDD505-2E9C-101B-9397-08002B2CF9AE}" pid="4" name="LastSaved">
    <vt:filetime>2018-09-05T00:00:00Z</vt:filetime>
  </property>
</Properties>
</file>